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D99" w:rsidRDefault="003B324D">
      <w:pPr>
        <w:pStyle w:val="Title"/>
      </w:pPr>
      <w:bookmarkStart w:id="0" w:name="ccr_year"/>
      <w:bookmarkStart w:id="1" w:name="_GoBack"/>
      <w:bookmarkEnd w:id="0"/>
      <w:bookmarkEnd w:id="1"/>
      <w:r>
        <w:t>2018</w:t>
      </w:r>
      <w:r w:rsidR="009C200A">
        <w:t xml:space="preserve"> </w:t>
      </w:r>
      <w:r w:rsidR="00ED7D99">
        <w:t>WATER QUALITY REPORT</w:t>
      </w:r>
    </w:p>
    <w:p w:rsidR="00ED7D99" w:rsidRDefault="00ED7D99">
      <w:pPr>
        <w:pStyle w:val="Title"/>
      </w:pPr>
      <w:r>
        <w:t>FOR</w:t>
      </w:r>
    </w:p>
    <w:p w:rsidR="00ED7D99" w:rsidRDefault="003B324D">
      <w:pPr>
        <w:pStyle w:val="Title"/>
      </w:pPr>
      <w:bookmarkStart w:id="2" w:name="pws_name_1"/>
      <w:bookmarkEnd w:id="2"/>
      <w:r>
        <w:t>ST ANSGAR WATER SUPPLY</w:t>
      </w:r>
    </w:p>
    <w:p w:rsidR="00ED7D99" w:rsidRDefault="00ED7D99">
      <w:pPr>
        <w:jc w:val="both"/>
        <w:rPr>
          <w:b/>
          <w:sz w:val="20"/>
        </w:rPr>
      </w:pPr>
    </w:p>
    <w:p w:rsidR="00ED7D99" w:rsidRDefault="00ED7D99">
      <w:pPr>
        <w:rPr>
          <w:sz w:val="20"/>
        </w:rPr>
      </w:pPr>
      <w:r>
        <w:rPr>
          <w:sz w:val="20"/>
        </w:rPr>
        <w:t>This report contains important information regarding the water quality in our water system. The source of our water is</w:t>
      </w:r>
      <w:r w:rsidR="00F00491">
        <w:rPr>
          <w:sz w:val="20"/>
        </w:rPr>
        <w:t xml:space="preserve"> </w:t>
      </w:r>
      <w:bookmarkStart w:id="3" w:name="pws_src_type_text"/>
      <w:bookmarkEnd w:id="3"/>
      <w:r w:rsidR="003B324D">
        <w:rPr>
          <w:sz w:val="20"/>
        </w:rPr>
        <w:t>groundwater</w:t>
      </w:r>
      <w:r>
        <w:rPr>
          <w:sz w:val="20"/>
        </w:rPr>
        <w:t>.</w:t>
      </w:r>
      <w:r w:rsidR="00216013">
        <w:rPr>
          <w:sz w:val="20"/>
        </w:rPr>
        <w:t xml:space="preserve"> </w:t>
      </w:r>
      <w:bookmarkStart w:id="4" w:name="pws_src_purc_text"/>
      <w:bookmarkEnd w:id="4"/>
      <w:r w:rsidR="004E06A8">
        <w:rPr>
          <w:sz w:val="20"/>
        </w:rPr>
        <w:t xml:space="preserve"> </w:t>
      </w:r>
      <w:bookmarkStart w:id="5" w:name="pws_purc_from_text"/>
      <w:bookmarkEnd w:id="5"/>
      <w:r w:rsidR="005A77B3">
        <w:rPr>
          <w:sz w:val="20"/>
        </w:rPr>
        <w:t xml:space="preserve"> </w:t>
      </w:r>
      <w:r>
        <w:rPr>
          <w:sz w:val="20"/>
        </w:rPr>
        <w:t>Our water quality testing shows the following results:</w:t>
      </w:r>
    </w:p>
    <w:p w:rsidR="00861A79" w:rsidRDefault="00861A79">
      <w:pPr>
        <w:rPr>
          <w:sz w:val="20"/>
        </w:rPr>
      </w:pPr>
    </w:p>
    <w:tbl>
      <w:tblPr>
        <w:tblW w:w="10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9"/>
        <w:gridCol w:w="1411"/>
        <w:gridCol w:w="900"/>
        <w:gridCol w:w="1485"/>
        <w:gridCol w:w="1107"/>
        <w:gridCol w:w="918"/>
        <w:gridCol w:w="2763"/>
      </w:tblGrid>
      <w:tr w:rsidR="002F2BD0" w:rsidTr="001C750F">
        <w:trPr>
          <w:cantSplit/>
          <w:trHeight w:val="260"/>
        </w:trPr>
        <w:tc>
          <w:tcPr>
            <w:tcW w:w="1919" w:type="dxa"/>
            <w:vAlign w:val="center"/>
          </w:tcPr>
          <w:p w:rsidR="002F2BD0" w:rsidRDefault="002F2BD0" w:rsidP="00306039">
            <w:pPr>
              <w:jc w:val="center"/>
              <w:rPr>
                <w:sz w:val="18"/>
              </w:rPr>
            </w:pPr>
            <w:r>
              <w:rPr>
                <w:sz w:val="18"/>
              </w:rPr>
              <w:t>CONTAMINANT</w:t>
            </w:r>
          </w:p>
        </w:tc>
        <w:tc>
          <w:tcPr>
            <w:tcW w:w="1411" w:type="dxa"/>
            <w:vAlign w:val="center"/>
          </w:tcPr>
          <w:p w:rsidR="002F2BD0" w:rsidRDefault="002F2BD0" w:rsidP="00093D5F">
            <w:pPr>
              <w:jc w:val="center"/>
              <w:rPr>
                <w:sz w:val="18"/>
              </w:rPr>
            </w:pPr>
            <w:r>
              <w:rPr>
                <w:sz w:val="18"/>
              </w:rPr>
              <w:t xml:space="preserve">MCL - (MCLG) </w:t>
            </w:r>
          </w:p>
        </w:tc>
        <w:tc>
          <w:tcPr>
            <w:tcW w:w="2385" w:type="dxa"/>
            <w:gridSpan w:val="2"/>
            <w:vAlign w:val="center"/>
          </w:tcPr>
          <w:p w:rsidR="002F2BD0" w:rsidRDefault="002F2BD0" w:rsidP="00306039">
            <w:pPr>
              <w:jc w:val="center"/>
              <w:rPr>
                <w:sz w:val="18"/>
              </w:rPr>
            </w:pPr>
            <w:r>
              <w:rPr>
                <w:sz w:val="18"/>
              </w:rPr>
              <w:t>Compliance</w:t>
            </w:r>
          </w:p>
        </w:tc>
        <w:tc>
          <w:tcPr>
            <w:tcW w:w="1107" w:type="dxa"/>
            <w:vAlign w:val="center"/>
          </w:tcPr>
          <w:p w:rsidR="002F2BD0" w:rsidRDefault="002F2BD0" w:rsidP="00306039">
            <w:pPr>
              <w:jc w:val="center"/>
              <w:rPr>
                <w:sz w:val="18"/>
              </w:rPr>
            </w:pPr>
            <w:r>
              <w:rPr>
                <w:sz w:val="18"/>
              </w:rPr>
              <w:t>Date</w:t>
            </w:r>
          </w:p>
        </w:tc>
        <w:tc>
          <w:tcPr>
            <w:tcW w:w="918" w:type="dxa"/>
            <w:vAlign w:val="center"/>
          </w:tcPr>
          <w:p w:rsidR="002F2BD0" w:rsidRDefault="002F2BD0" w:rsidP="002F2BD0">
            <w:pPr>
              <w:jc w:val="center"/>
              <w:rPr>
                <w:sz w:val="18"/>
              </w:rPr>
            </w:pPr>
            <w:r>
              <w:rPr>
                <w:sz w:val="18"/>
              </w:rPr>
              <w:t>Violation</w:t>
            </w:r>
          </w:p>
        </w:tc>
        <w:tc>
          <w:tcPr>
            <w:tcW w:w="2763" w:type="dxa"/>
            <w:vAlign w:val="center"/>
          </w:tcPr>
          <w:p w:rsidR="002F2BD0" w:rsidRDefault="002F2BD0" w:rsidP="00306039">
            <w:pPr>
              <w:jc w:val="center"/>
              <w:rPr>
                <w:sz w:val="18"/>
              </w:rPr>
            </w:pPr>
            <w:r>
              <w:rPr>
                <w:sz w:val="18"/>
              </w:rPr>
              <w:t>Source</w:t>
            </w:r>
          </w:p>
        </w:tc>
      </w:tr>
      <w:tr w:rsidR="002F2BD0" w:rsidTr="001C750F">
        <w:trPr>
          <w:cantSplit/>
          <w:trHeight w:val="246"/>
        </w:trPr>
        <w:tc>
          <w:tcPr>
            <w:tcW w:w="1919" w:type="dxa"/>
            <w:vAlign w:val="center"/>
          </w:tcPr>
          <w:p w:rsidR="002F2BD0" w:rsidRDefault="002F2BD0" w:rsidP="00306039">
            <w:pPr>
              <w:rPr>
                <w:sz w:val="18"/>
              </w:rPr>
            </w:pPr>
          </w:p>
        </w:tc>
        <w:tc>
          <w:tcPr>
            <w:tcW w:w="1411" w:type="dxa"/>
            <w:vAlign w:val="center"/>
          </w:tcPr>
          <w:p w:rsidR="002F2BD0" w:rsidRDefault="002F2BD0" w:rsidP="00306039">
            <w:pPr>
              <w:rPr>
                <w:sz w:val="18"/>
              </w:rPr>
            </w:pPr>
          </w:p>
        </w:tc>
        <w:tc>
          <w:tcPr>
            <w:tcW w:w="900" w:type="dxa"/>
            <w:vAlign w:val="center"/>
          </w:tcPr>
          <w:p w:rsidR="002F2BD0" w:rsidRDefault="002F2BD0" w:rsidP="00306039">
            <w:pPr>
              <w:rPr>
                <w:sz w:val="18"/>
              </w:rPr>
            </w:pPr>
            <w:r>
              <w:rPr>
                <w:sz w:val="18"/>
              </w:rPr>
              <w:t>Type</w:t>
            </w:r>
          </w:p>
        </w:tc>
        <w:tc>
          <w:tcPr>
            <w:tcW w:w="1485" w:type="dxa"/>
            <w:vAlign w:val="center"/>
          </w:tcPr>
          <w:p w:rsidR="002F2BD0" w:rsidRDefault="002F2BD0" w:rsidP="00306039">
            <w:pPr>
              <w:rPr>
                <w:sz w:val="18"/>
              </w:rPr>
            </w:pPr>
            <w:r>
              <w:rPr>
                <w:sz w:val="18"/>
              </w:rPr>
              <w:t>Value &amp; (Range)</w:t>
            </w:r>
          </w:p>
        </w:tc>
        <w:tc>
          <w:tcPr>
            <w:tcW w:w="1107" w:type="dxa"/>
            <w:vAlign w:val="center"/>
          </w:tcPr>
          <w:p w:rsidR="002F2BD0" w:rsidRDefault="002F2BD0" w:rsidP="00306039">
            <w:pPr>
              <w:jc w:val="center"/>
              <w:rPr>
                <w:sz w:val="18"/>
              </w:rPr>
            </w:pPr>
          </w:p>
        </w:tc>
        <w:tc>
          <w:tcPr>
            <w:tcW w:w="918" w:type="dxa"/>
            <w:vAlign w:val="center"/>
          </w:tcPr>
          <w:p w:rsidR="002F2BD0" w:rsidRDefault="002F2BD0" w:rsidP="002F2BD0">
            <w:pPr>
              <w:jc w:val="center"/>
              <w:rPr>
                <w:sz w:val="18"/>
              </w:rPr>
            </w:pPr>
            <w:r>
              <w:rPr>
                <w:sz w:val="18"/>
              </w:rPr>
              <w:t>Y</w:t>
            </w:r>
            <w:r w:rsidR="00017F2D">
              <w:rPr>
                <w:sz w:val="18"/>
              </w:rPr>
              <w:t>es</w:t>
            </w:r>
            <w:r>
              <w:rPr>
                <w:sz w:val="18"/>
              </w:rPr>
              <w:t>/N</w:t>
            </w:r>
            <w:r w:rsidR="00017F2D">
              <w:rPr>
                <w:sz w:val="18"/>
              </w:rPr>
              <w:t>o</w:t>
            </w:r>
          </w:p>
        </w:tc>
        <w:tc>
          <w:tcPr>
            <w:tcW w:w="2763" w:type="dxa"/>
            <w:vAlign w:val="center"/>
          </w:tcPr>
          <w:p w:rsidR="002F2BD0" w:rsidRDefault="002F2BD0" w:rsidP="00306039">
            <w:pPr>
              <w:rPr>
                <w:sz w:val="18"/>
              </w:rPr>
            </w:pPr>
          </w:p>
        </w:tc>
      </w:tr>
      <w:tr w:rsidR="002F2BD0" w:rsidTr="001C750F">
        <w:trPr>
          <w:cantSplit/>
          <w:trHeight w:val="246"/>
        </w:trPr>
        <w:tc>
          <w:tcPr>
            <w:tcW w:w="1919" w:type="dxa"/>
            <w:vAlign w:val="center"/>
          </w:tcPr>
          <w:p w:rsidR="002F2BD0" w:rsidRDefault="003B324D" w:rsidP="00306039">
            <w:pPr>
              <w:rPr>
                <w:sz w:val="18"/>
              </w:rPr>
            </w:pPr>
            <w:r>
              <w:rPr>
                <w:sz w:val="18"/>
              </w:rPr>
              <w:t>Total Trihalomethanes (ppb) [TTHM]</w:t>
            </w:r>
          </w:p>
        </w:tc>
        <w:tc>
          <w:tcPr>
            <w:tcW w:w="1411" w:type="dxa"/>
            <w:vAlign w:val="center"/>
          </w:tcPr>
          <w:p w:rsidR="002F2BD0" w:rsidRDefault="003B324D" w:rsidP="00FA1A99">
            <w:pPr>
              <w:jc w:val="center"/>
              <w:rPr>
                <w:sz w:val="18"/>
              </w:rPr>
            </w:pPr>
            <w:r>
              <w:rPr>
                <w:sz w:val="18"/>
              </w:rPr>
              <w:t>80   (N/A)</w:t>
            </w:r>
          </w:p>
        </w:tc>
        <w:tc>
          <w:tcPr>
            <w:tcW w:w="900" w:type="dxa"/>
            <w:vAlign w:val="center"/>
          </w:tcPr>
          <w:p w:rsidR="002F2BD0" w:rsidRDefault="003B324D" w:rsidP="00FA1A99">
            <w:pPr>
              <w:jc w:val="center"/>
              <w:rPr>
                <w:sz w:val="18"/>
              </w:rPr>
            </w:pPr>
            <w:r>
              <w:rPr>
                <w:sz w:val="18"/>
              </w:rPr>
              <w:t>LRAA</w:t>
            </w:r>
          </w:p>
        </w:tc>
        <w:tc>
          <w:tcPr>
            <w:tcW w:w="1485" w:type="dxa"/>
            <w:vAlign w:val="center"/>
          </w:tcPr>
          <w:p w:rsidR="002F2BD0" w:rsidRDefault="003B324D" w:rsidP="00FA1A99">
            <w:pPr>
              <w:jc w:val="center"/>
              <w:rPr>
                <w:sz w:val="18"/>
              </w:rPr>
            </w:pPr>
            <w:r>
              <w:rPr>
                <w:sz w:val="18"/>
              </w:rPr>
              <w:t>7.00 (7 - 7)</w:t>
            </w:r>
          </w:p>
        </w:tc>
        <w:tc>
          <w:tcPr>
            <w:tcW w:w="1107" w:type="dxa"/>
            <w:vAlign w:val="center"/>
          </w:tcPr>
          <w:p w:rsidR="002F2BD0" w:rsidRDefault="003B324D" w:rsidP="00FA1A99">
            <w:pPr>
              <w:jc w:val="center"/>
              <w:rPr>
                <w:sz w:val="18"/>
              </w:rPr>
            </w:pPr>
            <w:r>
              <w:rPr>
                <w:sz w:val="18"/>
              </w:rPr>
              <w:t>09/30/2018</w:t>
            </w:r>
          </w:p>
        </w:tc>
        <w:tc>
          <w:tcPr>
            <w:tcW w:w="918" w:type="dxa"/>
            <w:vAlign w:val="center"/>
          </w:tcPr>
          <w:p w:rsidR="002F2BD0" w:rsidRDefault="003B324D" w:rsidP="00FA1A99">
            <w:pPr>
              <w:jc w:val="center"/>
              <w:rPr>
                <w:sz w:val="18"/>
              </w:rPr>
            </w:pPr>
            <w:r>
              <w:rPr>
                <w:sz w:val="18"/>
              </w:rPr>
              <w:t>No</w:t>
            </w:r>
          </w:p>
        </w:tc>
        <w:tc>
          <w:tcPr>
            <w:tcW w:w="2763" w:type="dxa"/>
            <w:vAlign w:val="center"/>
          </w:tcPr>
          <w:p w:rsidR="002F2BD0" w:rsidRDefault="003B324D" w:rsidP="00306039">
            <w:pPr>
              <w:rPr>
                <w:sz w:val="18"/>
              </w:rPr>
            </w:pPr>
            <w:r>
              <w:rPr>
                <w:sz w:val="18"/>
              </w:rPr>
              <w:t>By-products of drinking water chlorination</w:t>
            </w:r>
          </w:p>
        </w:tc>
      </w:tr>
      <w:tr w:rsidR="003B324D" w:rsidTr="001C750F">
        <w:trPr>
          <w:cantSplit/>
          <w:trHeight w:val="246"/>
        </w:trPr>
        <w:tc>
          <w:tcPr>
            <w:tcW w:w="1919" w:type="dxa"/>
            <w:vAlign w:val="center"/>
          </w:tcPr>
          <w:p w:rsidR="003B324D" w:rsidRDefault="003B324D" w:rsidP="00306039">
            <w:pPr>
              <w:rPr>
                <w:sz w:val="18"/>
              </w:rPr>
            </w:pPr>
            <w:r>
              <w:rPr>
                <w:sz w:val="18"/>
              </w:rPr>
              <w:t>Lead (ppb)</w:t>
            </w:r>
          </w:p>
        </w:tc>
        <w:tc>
          <w:tcPr>
            <w:tcW w:w="1411" w:type="dxa"/>
            <w:vAlign w:val="center"/>
          </w:tcPr>
          <w:p w:rsidR="003B324D" w:rsidRDefault="003B324D" w:rsidP="00FA1A99">
            <w:pPr>
              <w:jc w:val="center"/>
              <w:rPr>
                <w:sz w:val="18"/>
              </w:rPr>
            </w:pPr>
            <w:r>
              <w:rPr>
                <w:sz w:val="18"/>
              </w:rPr>
              <w:t>AL=15   (0)</w:t>
            </w:r>
          </w:p>
        </w:tc>
        <w:tc>
          <w:tcPr>
            <w:tcW w:w="900" w:type="dxa"/>
            <w:vAlign w:val="center"/>
          </w:tcPr>
          <w:p w:rsidR="003B324D" w:rsidRDefault="003B324D" w:rsidP="00FA1A99">
            <w:pPr>
              <w:jc w:val="center"/>
              <w:rPr>
                <w:sz w:val="18"/>
              </w:rPr>
            </w:pPr>
            <w:r>
              <w:rPr>
                <w:sz w:val="18"/>
              </w:rPr>
              <w:t>90th</w:t>
            </w:r>
          </w:p>
        </w:tc>
        <w:tc>
          <w:tcPr>
            <w:tcW w:w="1485" w:type="dxa"/>
            <w:vAlign w:val="center"/>
          </w:tcPr>
          <w:p w:rsidR="003B324D" w:rsidRDefault="003B324D" w:rsidP="00FA1A99">
            <w:pPr>
              <w:jc w:val="center"/>
              <w:rPr>
                <w:sz w:val="18"/>
              </w:rPr>
            </w:pPr>
            <w:r>
              <w:rPr>
                <w:sz w:val="18"/>
              </w:rPr>
              <w:t>6.66 (1 - 8)</w:t>
            </w:r>
          </w:p>
        </w:tc>
        <w:tc>
          <w:tcPr>
            <w:tcW w:w="1107" w:type="dxa"/>
            <w:vAlign w:val="center"/>
          </w:tcPr>
          <w:p w:rsidR="003B324D" w:rsidRDefault="003B324D" w:rsidP="00FA1A99">
            <w:pPr>
              <w:jc w:val="center"/>
              <w:rPr>
                <w:sz w:val="18"/>
              </w:rPr>
            </w:pPr>
            <w:r>
              <w:rPr>
                <w:sz w:val="18"/>
              </w:rPr>
              <w:t>2016</w:t>
            </w:r>
          </w:p>
        </w:tc>
        <w:tc>
          <w:tcPr>
            <w:tcW w:w="918" w:type="dxa"/>
            <w:vAlign w:val="center"/>
          </w:tcPr>
          <w:p w:rsidR="003B324D" w:rsidRDefault="003B324D" w:rsidP="00FA1A99">
            <w:pPr>
              <w:jc w:val="center"/>
              <w:rPr>
                <w:sz w:val="18"/>
              </w:rPr>
            </w:pPr>
            <w:r>
              <w:rPr>
                <w:sz w:val="18"/>
              </w:rPr>
              <w:t>No</w:t>
            </w:r>
          </w:p>
        </w:tc>
        <w:tc>
          <w:tcPr>
            <w:tcW w:w="2763" w:type="dxa"/>
            <w:vAlign w:val="center"/>
          </w:tcPr>
          <w:p w:rsidR="003B324D" w:rsidRDefault="003B324D" w:rsidP="00306039">
            <w:pPr>
              <w:rPr>
                <w:sz w:val="18"/>
              </w:rPr>
            </w:pPr>
            <w:r>
              <w:rPr>
                <w:sz w:val="18"/>
              </w:rPr>
              <w:t>Corrosion of household plumbing systems; erosion of natural deposits</w:t>
            </w:r>
          </w:p>
        </w:tc>
      </w:tr>
      <w:tr w:rsidR="003B324D" w:rsidTr="001C750F">
        <w:trPr>
          <w:cantSplit/>
          <w:trHeight w:val="246"/>
        </w:trPr>
        <w:tc>
          <w:tcPr>
            <w:tcW w:w="1919" w:type="dxa"/>
            <w:vAlign w:val="center"/>
          </w:tcPr>
          <w:p w:rsidR="003B324D" w:rsidRDefault="003B324D" w:rsidP="00306039">
            <w:pPr>
              <w:rPr>
                <w:sz w:val="18"/>
              </w:rPr>
            </w:pPr>
            <w:r>
              <w:rPr>
                <w:sz w:val="18"/>
              </w:rPr>
              <w:t>Copper (ppm)</w:t>
            </w:r>
          </w:p>
        </w:tc>
        <w:tc>
          <w:tcPr>
            <w:tcW w:w="1411" w:type="dxa"/>
            <w:vAlign w:val="center"/>
          </w:tcPr>
          <w:p w:rsidR="003B324D" w:rsidRDefault="003B324D" w:rsidP="00FA1A99">
            <w:pPr>
              <w:jc w:val="center"/>
              <w:rPr>
                <w:sz w:val="18"/>
              </w:rPr>
            </w:pPr>
            <w:r>
              <w:rPr>
                <w:sz w:val="18"/>
              </w:rPr>
              <w:t>AL=1.3   (1.3)</w:t>
            </w:r>
          </w:p>
        </w:tc>
        <w:tc>
          <w:tcPr>
            <w:tcW w:w="900" w:type="dxa"/>
            <w:vAlign w:val="center"/>
          </w:tcPr>
          <w:p w:rsidR="003B324D" w:rsidRDefault="003B324D" w:rsidP="00FA1A99">
            <w:pPr>
              <w:jc w:val="center"/>
              <w:rPr>
                <w:sz w:val="18"/>
              </w:rPr>
            </w:pPr>
            <w:r>
              <w:rPr>
                <w:sz w:val="18"/>
              </w:rPr>
              <w:t>90th</w:t>
            </w:r>
          </w:p>
        </w:tc>
        <w:tc>
          <w:tcPr>
            <w:tcW w:w="1485" w:type="dxa"/>
            <w:vAlign w:val="center"/>
          </w:tcPr>
          <w:p w:rsidR="003B324D" w:rsidRDefault="003B324D" w:rsidP="00FA1A99">
            <w:pPr>
              <w:jc w:val="center"/>
              <w:rPr>
                <w:sz w:val="18"/>
              </w:rPr>
            </w:pPr>
            <w:r>
              <w:rPr>
                <w:sz w:val="18"/>
              </w:rPr>
              <w:t>0.414 (0.0146 - 0.616)</w:t>
            </w:r>
          </w:p>
        </w:tc>
        <w:tc>
          <w:tcPr>
            <w:tcW w:w="1107" w:type="dxa"/>
            <w:vAlign w:val="center"/>
          </w:tcPr>
          <w:p w:rsidR="003B324D" w:rsidRDefault="003B324D" w:rsidP="00FA1A99">
            <w:pPr>
              <w:jc w:val="center"/>
              <w:rPr>
                <w:sz w:val="18"/>
              </w:rPr>
            </w:pPr>
            <w:r>
              <w:rPr>
                <w:sz w:val="18"/>
              </w:rPr>
              <w:t>2016</w:t>
            </w:r>
          </w:p>
        </w:tc>
        <w:tc>
          <w:tcPr>
            <w:tcW w:w="918" w:type="dxa"/>
            <w:vAlign w:val="center"/>
          </w:tcPr>
          <w:p w:rsidR="003B324D" w:rsidRDefault="003B324D" w:rsidP="00FA1A99">
            <w:pPr>
              <w:jc w:val="center"/>
              <w:rPr>
                <w:sz w:val="18"/>
              </w:rPr>
            </w:pPr>
            <w:r>
              <w:rPr>
                <w:sz w:val="18"/>
              </w:rPr>
              <w:t>No</w:t>
            </w:r>
          </w:p>
        </w:tc>
        <w:tc>
          <w:tcPr>
            <w:tcW w:w="2763" w:type="dxa"/>
            <w:vAlign w:val="center"/>
          </w:tcPr>
          <w:p w:rsidR="003B324D" w:rsidRDefault="003B324D" w:rsidP="00306039">
            <w:pPr>
              <w:rPr>
                <w:sz w:val="18"/>
              </w:rPr>
            </w:pPr>
            <w:r>
              <w:rPr>
                <w:sz w:val="18"/>
              </w:rPr>
              <w:t>Corrosion of household plumbing systems; Erosion of natural deposits; Leaching from wood preservatives</w:t>
            </w:r>
          </w:p>
        </w:tc>
      </w:tr>
      <w:tr w:rsidR="003B324D" w:rsidTr="007410F9">
        <w:trPr>
          <w:cantSplit/>
          <w:trHeight w:val="246"/>
        </w:trPr>
        <w:tc>
          <w:tcPr>
            <w:tcW w:w="10503" w:type="dxa"/>
            <w:gridSpan w:val="7"/>
            <w:vAlign w:val="center"/>
          </w:tcPr>
          <w:p w:rsidR="003B324D" w:rsidRDefault="003B324D" w:rsidP="00306039">
            <w:pPr>
              <w:rPr>
                <w:sz w:val="18"/>
              </w:rPr>
            </w:pPr>
            <w:r>
              <w:rPr>
                <w:sz w:val="18"/>
              </w:rPr>
              <w:t>950 - DISTRIBUTION SYSTEM</w:t>
            </w:r>
          </w:p>
        </w:tc>
      </w:tr>
      <w:tr w:rsidR="003B324D" w:rsidTr="001C750F">
        <w:trPr>
          <w:cantSplit/>
          <w:trHeight w:val="246"/>
        </w:trPr>
        <w:tc>
          <w:tcPr>
            <w:tcW w:w="1919" w:type="dxa"/>
            <w:vAlign w:val="center"/>
          </w:tcPr>
          <w:p w:rsidR="003B324D" w:rsidRDefault="003B324D" w:rsidP="00306039">
            <w:pPr>
              <w:rPr>
                <w:sz w:val="18"/>
              </w:rPr>
            </w:pPr>
            <w:r>
              <w:rPr>
                <w:sz w:val="18"/>
              </w:rPr>
              <w:t>Chlorine (ppm)</w:t>
            </w:r>
          </w:p>
        </w:tc>
        <w:tc>
          <w:tcPr>
            <w:tcW w:w="1411" w:type="dxa"/>
            <w:vAlign w:val="center"/>
          </w:tcPr>
          <w:p w:rsidR="003B324D" w:rsidRDefault="003B324D" w:rsidP="00FA1A99">
            <w:pPr>
              <w:jc w:val="center"/>
              <w:rPr>
                <w:sz w:val="18"/>
              </w:rPr>
            </w:pPr>
            <w:r>
              <w:rPr>
                <w:sz w:val="18"/>
              </w:rPr>
              <w:t>MRDL=4.0   (MRDLG=4.0)</w:t>
            </w:r>
          </w:p>
        </w:tc>
        <w:tc>
          <w:tcPr>
            <w:tcW w:w="900" w:type="dxa"/>
            <w:vAlign w:val="center"/>
          </w:tcPr>
          <w:p w:rsidR="003B324D" w:rsidRDefault="003B324D" w:rsidP="00FA1A99">
            <w:pPr>
              <w:jc w:val="center"/>
              <w:rPr>
                <w:sz w:val="18"/>
              </w:rPr>
            </w:pPr>
            <w:r>
              <w:rPr>
                <w:sz w:val="18"/>
              </w:rPr>
              <w:t>RAA</w:t>
            </w:r>
          </w:p>
        </w:tc>
        <w:tc>
          <w:tcPr>
            <w:tcW w:w="1485" w:type="dxa"/>
            <w:vAlign w:val="center"/>
          </w:tcPr>
          <w:p w:rsidR="003B324D" w:rsidRDefault="003B324D" w:rsidP="00FA1A99">
            <w:pPr>
              <w:jc w:val="center"/>
              <w:rPr>
                <w:sz w:val="18"/>
              </w:rPr>
            </w:pPr>
            <w:r>
              <w:rPr>
                <w:sz w:val="18"/>
              </w:rPr>
              <w:t>1.4 (0.92 - 1.8)</w:t>
            </w:r>
          </w:p>
        </w:tc>
        <w:tc>
          <w:tcPr>
            <w:tcW w:w="1107" w:type="dxa"/>
            <w:vAlign w:val="center"/>
          </w:tcPr>
          <w:p w:rsidR="003B324D" w:rsidRDefault="003B324D" w:rsidP="00FA1A99">
            <w:pPr>
              <w:jc w:val="center"/>
              <w:rPr>
                <w:sz w:val="18"/>
              </w:rPr>
            </w:pPr>
            <w:r>
              <w:rPr>
                <w:sz w:val="18"/>
              </w:rPr>
              <w:t>03/31/2018</w:t>
            </w:r>
          </w:p>
        </w:tc>
        <w:tc>
          <w:tcPr>
            <w:tcW w:w="918" w:type="dxa"/>
            <w:vAlign w:val="center"/>
          </w:tcPr>
          <w:p w:rsidR="003B324D" w:rsidRDefault="003B324D" w:rsidP="00FA1A99">
            <w:pPr>
              <w:jc w:val="center"/>
              <w:rPr>
                <w:sz w:val="18"/>
              </w:rPr>
            </w:pPr>
            <w:r>
              <w:rPr>
                <w:sz w:val="18"/>
              </w:rPr>
              <w:t>No</w:t>
            </w:r>
          </w:p>
        </w:tc>
        <w:tc>
          <w:tcPr>
            <w:tcW w:w="2763" w:type="dxa"/>
            <w:vAlign w:val="center"/>
          </w:tcPr>
          <w:p w:rsidR="003B324D" w:rsidRDefault="003B324D" w:rsidP="00306039">
            <w:pPr>
              <w:rPr>
                <w:sz w:val="18"/>
              </w:rPr>
            </w:pPr>
            <w:r>
              <w:rPr>
                <w:sz w:val="18"/>
              </w:rPr>
              <w:t>Water additive used to control microbes</w:t>
            </w:r>
          </w:p>
        </w:tc>
      </w:tr>
      <w:tr w:rsidR="003B324D" w:rsidTr="008766BC">
        <w:trPr>
          <w:cantSplit/>
          <w:trHeight w:val="246"/>
        </w:trPr>
        <w:tc>
          <w:tcPr>
            <w:tcW w:w="10503" w:type="dxa"/>
            <w:gridSpan w:val="7"/>
            <w:vAlign w:val="center"/>
          </w:tcPr>
          <w:p w:rsidR="003B324D" w:rsidRDefault="003B324D" w:rsidP="00306039">
            <w:pPr>
              <w:rPr>
                <w:sz w:val="18"/>
              </w:rPr>
            </w:pPr>
            <w:r>
              <w:rPr>
                <w:sz w:val="18"/>
              </w:rPr>
              <w:t>02 - S/EP FROM WELL #3 (2012) AFTER TREATMENT</w:t>
            </w:r>
          </w:p>
        </w:tc>
      </w:tr>
      <w:tr w:rsidR="003B324D" w:rsidTr="001C750F">
        <w:trPr>
          <w:cantSplit/>
          <w:trHeight w:val="246"/>
        </w:trPr>
        <w:tc>
          <w:tcPr>
            <w:tcW w:w="1919" w:type="dxa"/>
            <w:vAlign w:val="center"/>
          </w:tcPr>
          <w:p w:rsidR="003B324D" w:rsidRDefault="003B324D" w:rsidP="00306039">
            <w:pPr>
              <w:rPr>
                <w:sz w:val="18"/>
              </w:rPr>
            </w:pPr>
            <w:r>
              <w:rPr>
                <w:sz w:val="18"/>
              </w:rPr>
              <w:t>Gross Alpha, inc (pCi/L)</w:t>
            </w:r>
          </w:p>
        </w:tc>
        <w:tc>
          <w:tcPr>
            <w:tcW w:w="1411" w:type="dxa"/>
            <w:vAlign w:val="center"/>
          </w:tcPr>
          <w:p w:rsidR="003B324D" w:rsidRDefault="003B324D" w:rsidP="00FA1A99">
            <w:pPr>
              <w:jc w:val="center"/>
              <w:rPr>
                <w:sz w:val="18"/>
              </w:rPr>
            </w:pPr>
            <w:r>
              <w:rPr>
                <w:sz w:val="18"/>
              </w:rPr>
              <w:t>15   (0)</w:t>
            </w:r>
          </w:p>
        </w:tc>
        <w:tc>
          <w:tcPr>
            <w:tcW w:w="900" w:type="dxa"/>
            <w:vAlign w:val="center"/>
          </w:tcPr>
          <w:p w:rsidR="003B324D" w:rsidRDefault="003B324D" w:rsidP="00FA1A99">
            <w:pPr>
              <w:jc w:val="center"/>
              <w:rPr>
                <w:sz w:val="18"/>
              </w:rPr>
            </w:pPr>
            <w:r>
              <w:rPr>
                <w:sz w:val="18"/>
              </w:rPr>
              <w:t>SGL</w:t>
            </w:r>
          </w:p>
        </w:tc>
        <w:tc>
          <w:tcPr>
            <w:tcW w:w="1485" w:type="dxa"/>
            <w:vAlign w:val="center"/>
          </w:tcPr>
          <w:p w:rsidR="003B324D" w:rsidRDefault="003B324D" w:rsidP="00FA1A99">
            <w:pPr>
              <w:jc w:val="center"/>
              <w:rPr>
                <w:sz w:val="18"/>
              </w:rPr>
            </w:pPr>
            <w:r>
              <w:rPr>
                <w:sz w:val="18"/>
              </w:rPr>
              <w:t>5.3</w:t>
            </w:r>
          </w:p>
        </w:tc>
        <w:tc>
          <w:tcPr>
            <w:tcW w:w="1107" w:type="dxa"/>
            <w:vAlign w:val="center"/>
          </w:tcPr>
          <w:p w:rsidR="003B324D" w:rsidRDefault="003B324D" w:rsidP="00FA1A99">
            <w:pPr>
              <w:jc w:val="center"/>
              <w:rPr>
                <w:sz w:val="18"/>
              </w:rPr>
            </w:pPr>
            <w:r>
              <w:rPr>
                <w:sz w:val="18"/>
              </w:rPr>
              <w:t>10/12/2016</w:t>
            </w:r>
          </w:p>
        </w:tc>
        <w:tc>
          <w:tcPr>
            <w:tcW w:w="918" w:type="dxa"/>
            <w:vAlign w:val="center"/>
          </w:tcPr>
          <w:p w:rsidR="003B324D" w:rsidRDefault="003B324D" w:rsidP="00FA1A99">
            <w:pPr>
              <w:jc w:val="center"/>
              <w:rPr>
                <w:sz w:val="18"/>
              </w:rPr>
            </w:pPr>
            <w:r>
              <w:rPr>
                <w:sz w:val="18"/>
              </w:rPr>
              <w:t>No</w:t>
            </w:r>
          </w:p>
        </w:tc>
        <w:tc>
          <w:tcPr>
            <w:tcW w:w="2763" w:type="dxa"/>
            <w:vAlign w:val="center"/>
          </w:tcPr>
          <w:p w:rsidR="003B324D" w:rsidRDefault="003B324D" w:rsidP="00306039">
            <w:pPr>
              <w:rPr>
                <w:sz w:val="18"/>
              </w:rPr>
            </w:pPr>
            <w:r>
              <w:rPr>
                <w:sz w:val="18"/>
              </w:rPr>
              <w:t>Erosion of natural deposits</w:t>
            </w:r>
          </w:p>
        </w:tc>
      </w:tr>
      <w:tr w:rsidR="003B324D" w:rsidTr="001C750F">
        <w:trPr>
          <w:cantSplit/>
          <w:trHeight w:val="246"/>
        </w:trPr>
        <w:tc>
          <w:tcPr>
            <w:tcW w:w="1919" w:type="dxa"/>
            <w:vAlign w:val="center"/>
          </w:tcPr>
          <w:p w:rsidR="003B324D" w:rsidRDefault="003B324D" w:rsidP="00306039">
            <w:pPr>
              <w:rPr>
                <w:sz w:val="18"/>
              </w:rPr>
            </w:pPr>
            <w:r>
              <w:rPr>
                <w:sz w:val="18"/>
              </w:rPr>
              <w:t>Combined Radium (pCi/L)</w:t>
            </w:r>
          </w:p>
        </w:tc>
        <w:tc>
          <w:tcPr>
            <w:tcW w:w="1411" w:type="dxa"/>
            <w:vAlign w:val="center"/>
          </w:tcPr>
          <w:p w:rsidR="003B324D" w:rsidRDefault="003B324D" w:rsidP="00FA1A99">
            <w:pPr>
              <w:jc w:val="center"/>
              <w:rPr>
                <w:sz w:val="18"/>
              </w:rPr>
            </w:pPr>
            <w:r>
              <w:rPr>
                <w:sz w:val="18"/>
              </w:rPr>
              <w:t>5   (0)</w:t>
            </w:r>
          </w:p>
        </w:tc>
        <w:tc>
          <w:tcPr>
            <w:tcW w:w="900" w:type="dxa"/>
            <w:vAlign w:val="center"/>
          </w:tcPr>
          <w:p w:rsidR="003B324D" w:rsidRDefault="003B324D" w:rsidP="00FA1A99">
            <w:pPr>
              <w:jc w:val="center"/>
              <w:rPr>
                <w:sz w:val="18"/>
              </w:rPr>
            </w:pPr>
            <w:r>
              <w:rPr>
                <w:sz w:val="18"/>
              </w:rPr>
              <w:t>SGL</w:t>
            </w:r>
          </w:p>
        </w:tc>
        <w:tc>
          <w:tcPr>
            <w:tcW w:w="1485" w:type="dxa"/>
            <w:vAlign w:val="center"/>
          </w:tcPr>
          <w:p w:rsidR="003B324D" w:rsidRDefault="003B324D" w:rsidP="00FA1A99">
            <w:pPr>
              <w:jc w:val="center"/>
              <w:rPr>
                <w:sz w:val="18"/>
              </w:rPr>
            </w:pPr>
            <w:r>
              <w:rPr>
                <w:sz w:val="18"/>
              </w:rPr>
              <w:t>2</w:t>
            </w:r>
          </w:p>
        </w:tc>
        <w:tc>
          <w:tcPr>
            <w:tcW w:w="1107" w:type="dxa"/>
            <w:vAlign w:val="center"/>
          </w:tcPr>
          <w:p w:rsidR="003B324D" w:rsidRDefault="003B324D" w:rsidP="00FA1A99">
            <w:pPr>
              <w:jc w:val="center"/>
              <w:rPr>
                <w:sz w:val="18"/>
              </w:rPr>
            </w:pPr>
            <w:r>
              <w:rPr>
                <w:sz w:val="18"/>
              </w:rPr>
              <w:t>10/12/2016</w:t>
            </w:r>
          </w:p>
        </w:tc>
        <w:tc>
          <w:tcPr>
            <w:tcW w:w="918" w:type="dxa"/>
            <w:vAlign w:val="center"/>
          </w:tcPr>
          <w:p w:rsidR="003B324D" w:rsidRDefault="003B324D" w:rsidP="00FA1A99">
            <w:pPr>
              <w:jc w:val="center"/>
              <w:rPr>
                <w:sz w:val="18"/>
              </w:rPr>
            </w:pPr>
            <w:r>
              <w:rPr>
                <w:sz w:val="18"/>
              </w:rPr>
              <w:t>No</w:t>
            </w:r>
          </w:p>
        </w:tc>
        <w:tc>
          <w:tcPr>
            <w:tcW w:w="2763" w:type="dxa"/>
            <w:vAlign w:val="center"/>
          </w:tcPr>
          <w:p w:rsidR="003B324D" w:rsidRDefault="003B324D" w:rsidP="00306039">
            <w:pPr>
              <w:rPr>
                <w:sz w:val="18"/>
              </w:rPr>
            </w:pPr>
            <w:r>
              <w:rPr>
                <w:sz w:val="18"/>
              </w:rPr>
              <w:t>Erosion of natural deposits</w:t>
            </w:r>
          </w:p>
        </w:tc>
      </w:tr>
      <w:tr w:rsidR="003B324D" w:rsidTr="001C750F">
        <w:trPr>
          <w:cantSplit/>
          <w:trHeight w:val="246"/>
        </w:trPr>
        <w:tc>
          <w:tcPr>
            <w:tcW w:w="1919" w:type="dxa"/>
            <w:vAlign w:val="center"/>
          </w:tcPr>
          <w:p w:rsidR="003B324D" w:rsidRDefault="003B324D" w:rsidP="00306039">
            <w:pPr>
              <w:rPr>
                <w:sz w:val="18"/>
              </w:rPr>
            </w:pPr>
            <w:r>
              <w:rPr>
                <w:sz w:val="18"/>
              </w:rPr>
              <w:t>Sodium (ppm)</w:t>
            </w:r>
          </w:p>
        </w:tc>
        <w:tc>
          <w:tcPr>
            <w:tcW w:w="1411" w:type="dxa"/>
            <w:vAlign w:val="center"/>
          </w:tcPr>
          <w:p w:rsidR="003B324D" w:rsidRDefault="003B324D" w:rsidP="00FA1A99">
            <w:pPr>
              <w:jc w:val="center"/>
              <w:rPr>
                <w:sz w:val="18"/>
              </w:rPr>
            </w:pPr>
            <w:r>
              <w:rPr>
                <w:sz w:val="18"/>
              </w:rPr>
              <w:t>N/A   (N/A)</w:t>
            </w:r>
          </w:p>
        </w:tc>
        <w:tc>
          <w:tcPr>
            <w:tcW w:w="900" w:type="dxa"/>
            <w:vAlign w:val="center"/>
          </w:tcPr>
          <w:p w:rsidR="003B324D" w:rsidRDefault="003B324D" w:rsidP="00FA1A99">
            <w:pPr>
              <w:jc w:val="center"/>
              <w:rPr>
                <w:sz w:val="18"/>
              </w:rPr>
            </w:pPr>
            <w:r>
              <w:rPr>
                <w:sz w:val="18"/>
              </w:rPr>
              <w:t>SGL</w:t>
            </w:r>
          </w:p>
        </w:tc>
        <w:tc>
          <w:tcPr>
            <w:tcW w:w="1485" w:type="dxa"/>
            <w:vAlign w:val="center"/>
          </w:tcPr>
          <w:p w:rsidR="003B324D" w:rsidRDefault="003B324D" w:rsidP="00FA1A99">
            <w:pPr>
              <w:jc w:val="center"/>
              <w:rPr>
                <w:sz w:val="18"/>
              </w:rPr>
            </w:pPr>
            <w:r>
              <w:rPr>
                <w:sz w:val="18"/>
              </w:rPr>
              <w:t>5.7</w:t>
            </w:r>
          </w:p>
        </w:tc>
        <w:tc>
          <w:tcPr>
            <w:tcW w:w="1107" w:type="dxa"/>
            <w:vAlign w:val="center"/>
          </w:tcPr>
          <w:p w:rsidR="003B324D" w:rsidRDefault="003B324D" w:rsidP="00FA1A99">
            <w:pPr>
              <w:jc w:val="center"/>
              <w:rPr>
                <w:sz w:val="18"/>
              </w:rPr>
            </w:pPr>
            <w:r>
              <w:rPr>
                <w:sz w:val="18"/>
              </w:rPr>
              <w:t>01/10/2018</w:t>
            </w:r>
          </w:p>
        </w:tc>
        <w:tc>
          <w:tcPr>
            <w:tcW w:w="918" w:type="dxa"/>
            <w:vAlign w:val="center"/>
          </w:tcPr>
          <w:p w:rsidR="003B324D" w:rsidRDefault="003B324D" w:rsidP="00FA1A99">
            <w:pPr>
              <w:jc w:val="center"/>
              <w:rPr>
                <w:sz w:val="18"/>
              </w:rPr>
            </w:pPr>
            <w:r>
              <w:rPr>
                <w:sz w:val="18"/>
              </w:rPr>
              <w:t>No</w:t>
            </w:r>
          </w:p>
        </w:tc>
        <w:tc>
          <w:tcPr>
            <w:tcW w:w="2763" w:type="dxa"/>
            <w:vAlign w:val="center"/>
          </w:tcPr>
          <w:p w:rsidR="003B324D" w:rsidRDefault="003B324D" w:rsidP="00306039">
            <w:pPr>
              <w:rPr>
                <w:sz w:val="18"/>
              </w:rPr>
            </w:pPr>
            <w:r>
              <w:rPr>
                <w:sz w:val="18"/>
              </w:rPr>
              <w:t>Erosion of natural deposits; Added to water during treatment process</w:t>
            </w:r>
          </w:p>
        </w:tc>
      </w:tr>
    </w:tbl>
    <w:p w:rsidR="00ED7D99" w:rsidRPr="00F86609" w:rsidRDefault="00ED7D99">
      <w:pPr>
        <w:rPr>
          <w:sz w:val="4"/>
          <w:szCs w:val="4"/>
        </w:rPr>
      </w:pPr>
    </w:p>
    <w:p w:rsidR="008A5716" w:rsidRDefault="008A5716">
      <w:pPr>
        <w:rPr>
          <w:sz w:val="20"/>
        </w:rPr>
      </w:pPr>
    </w:p>
    <w:p w:rsidR="00ED7D99" w:rsidRDefault="00ED7D99">
      <w:pPr>
        <w:pStyle w:val="BodyText2"/>
      </w:pPr>
      <w:r>
        <w:t>Note: Contaminants with dates indicate results from the most recent testing done in accordance with regulations.</w:t>
      </w:r>
    </w:p>
    <w:p w:rsidR="00ED7D99" w:rsidRDefault="00ED7D99">
      <w:pPr>
        <w:pStyle w:val="BodyText2"/>
      </w:pPr>
    </w:p>
    <w:p w:rsidR="00ED7D99" w:rsidRDefault="00ED7D99">
      <w:pPr>
        <w:pStyle w:val="BodyText2"/>
        <w:rPr>
          <w:b/>
        </w:rPr>
      </w:pPr>
      <w:r>
        <w:rPr>
          <w:b/>
        </w:rPr>
        <w:t>DEFINITIONS</w:t>
      </w:r>
    </w:p>
    <w:p w:rsidR="00ED7D99" w:rsidRDefault="00ED7D99">
      <w:pPr>
        <w:pStyle w:val="BodyText2"/>
        <w:rPr>
          <w:b/>
        </w:rPr>
      </w:pPr>
    </w:p>
    <w:p w:rsidR="00ED7D99" w:rsidRDefault="00ED7D99">
      <w:pPr>
        <w:numPr>
          <w:ilvl w:val="0"/>
          <w:numId w:val="10"/>
        </w:numPr>
        <w:rPr>
          <w:sz w:val="20"/>
        </w:rPr>
      </w:pPr>
      <w:r>
        <w:rPr>
          <w:sz w:val="20"/>
        </w:rPr>
        <w:t>Maximum Contaminant Level (MCL) – The highest level of a contaminant that is allowed in drinking water.  MCLs are set as close to the MCLGs as feasible using the best available treatment technology.</w:t>
      </w:r>
    </w:p>
    <w:p w:rsidR="00ED7D99" w:rsidRDefault="00ED7D99">
      <w:pPr>
        <w:pStyle w:val="BodyText2"/>
        <w:numPr>
          <w:ilvl w:val="0"/>
          <w:numId w:val="9"/>
        </w:numPr>
      </w:pPr>
      <w:r>
        <w:t>Maximum Contaminant Level Goal (MCLG) -- The level of a contaminant in drinking water below which there is no known or expected risk to health.  MCLGs allow for a margin of safety.</w:t>
      </w:r>
    </w:p>
    <w:p w:rsidR="00ED7D99" w:rsidRDefault="00ED7D99">
      <w:pPr>
        <w:pStyle w:val="BodyText2"/>
        <w:numPr>
          <w:ilvl w:val="0"/>
          <w:numId w:val="9"/>
        </w:numPr>
      </w:pPr>
      <w:r>
        <w:t>ppb -- parts per billion.</w:t>
      </w:r>
    </w:p>
    <w:p w:rsidR="00ED7D99" w:rsidRDefault="00ED7D99">
      <w:pPr>
        <w:pStyle w:val="BodyText2"/>
        <w:numPr>
          <w:ilvl w:val="0"/>
          <w:numId w:val="9"/>
        </w:numPr>
      </w:pPr>
      <w:r>
        <w:t>ppm -- parts per million.</w:t>
      </w:r>
    </w:p>
    <w:p w:rsidR="00ED7D99" w:rsidRDefault="00ED7D99" w:rsidP="0074420F">
      <w:pPr>
        <w:pStyle w:val="BodyText2"/>
        <w:numPr>
          <w:ilvl w:val="0"/>
          <w:numId w:val="9"/>
        </w:numPr>
      </w:pPr>
      <w:r>
        <w:t>pCi/L – picocuries per liter</w:t>
      </w:r>
    </w:p>
    <w:p w:rsidR="00ED7D99" w:rsidRDefault="00ED7D99">
      <w:pPr>
        <w:pStyle w:val="BodyText2"/>
        <w:numPr>
          <w:ilvl w:val="0"/>
          <w:numId w:val="9"/>
        </w:numPr>
      </w:pPr>
      <w:r>
        <w:t>N/A – Not applicable</w:t>
      </w:r>
    </w:p>
    <w:p w:rsidR="00ED7D99" w:rsidRDefault="00ED7D99">
      <w:pPr>
        <w:pStyle w:val="BodyText2"/>
        <w:numPr>
          <w:ilvl w:val="0"/>
          <w:numId w:val="9"/>
        </w:numPr>
      </w:pPr>
      <w:r>
        <w:t>ND -- Not detected</w:t>
      </w:r>
    </w:p>
    <w:p w:rsidR="000451FC" w:rsidRPr="000451FC" w:rsidRDefault="008008BD" w:rsidP="000451FC">
      <w:pPr>
        <w:pStyle w:val="BodyText2"/>
        <w:numPr>
          <w:ilvl w:val="0"/>
          <w:numId w:val="9"/>
        </w:numPr>
        <w:rPr>
          <w:b/>
        </w:rPr>
      </w:pPr>
      <w:r>
        <w:t>RAA – Running Annual Average</w:t>
      </w:r>
    </w:p>
    <w:p w:rsidR="00ED7D99" w:rsidRDefault="00ED7D99" w:rsidP="000451FC">
      <w:pPr>
        <w:pStyle w:val="BodyText2"/>
        <w:numPr>
          <w:ilvl w:val="0"/>
          <w:numId w:val="9"/>
        </w:numPr>
        <w:rPr>
          <w:b/>
        </w:rPr>
      </w:pPr>
      <w:r>
        <w:t>Treatment Technique (TT) – A required process intended to reduce the level of a contaminant in drinking water.</w:t>
      </w:r>
    </w:p>
    <w:p w:rsidR="00ED7D99" w:rsidRDefault="00ED7D99">
      <w:pPr>
        <w:numPr>
          <w:ilvl w:val="0"/>
          <w:numId w:val="10"/>
        </w:numPr>
        <w:rPr>
          <w:sz w:val="20"/>
        </w:rPr>
      </w:pPr>
      <w:r>
        <w:rPr>
          <w:sz w:val="20"/>
        </w:rPr>
        <w:t>Action Level (AL) – The concentration of a contaminant which, if exceeded, triggers treatment or other requirements which a water system must follow.</w:t>
      </w:r>
    </w:p>
    <w:p w:rsidR="00ED7D99" w:rsidRDefault="00ED7D99">
      <w:pPr>
        <w:numPr>
          <w:ilvl w:val="0"/>
          <w:numId w:val="10"/>
        </w:numPr>
        <w:rPr>
          <w:sz w:val="20"/>
        </w:rPr>
      </w:pPr>
      <w:r>
        <w:rPr>
          <w:sz w:val="20"/>
        </w:rPr>
        <w:t>Maximum Residual Disinfectant Level Goal (MRDLG) - The level of a drinking water disinfectant below which there is no known or expected risk to health.  MRDLGs do not reflect the benefits of the use of disinfectants to control microbial contaminants.</w:t>
      </w:r>
    </w:p>
    <w:p w:rsidR="00ED7D99" w:rsidRPr="003B73B6" w:rsidRDefault="00ED7D99">
      <w:pPr>
        <w:numPr>
          <w:ilvl w:val="0"/>
          <w:numId w:val="10"/>
        </w:numPr>
        <w:rPr>
          <w:sz w:val="20"/>
        </w:rPr>
      </w:pPr>
      <w:r>
        <w:rPr>
          <w:snapToGrid w:val="0"/>
          <w:sz w:val="20"/>
        </w:rPr>
        <w:t>Maximum Residual Disinfectant Level (MRDL) - The highest level of a disinfectant allowed in drinking water.  There is convincing evidence that addition of a disinfectant is necessary for control of microbial contaminants.</w:t>
      </w:r>
    </w:p>
    <w:p w:rsidR="003B73B6" w:rsidRPr="00C44098" w:rsidRDefault="003B73B6">
      <w:pPr>
        <w:numPr>
          <w:ilvl w:val="0"/>
          <w:numId w:val="10"/>
        </w:numPr>
        <w:rPr>
          <w:sz w:val="20"/>
        </w:rPr>
      </w:pPr>
      <w:r>
        <w:rPr>
          <w:snapToGrid w:val="0"/>
          <w:sz w:val="20"/>
        </w:rPr>
        <w:t xml:space="preserve">SGL – Single </w:t>
      </w:r>
      <w:r w:rsidR="00843926">
        <w:rPr>
          <w:snapToGrid w:val="0"/>
          <w:sz w:val="20"/>
        </w:rPr>
        <w:t>Sample Result</w:t>
      </w:r>
    </w:p>
    <w:p w:rsidR="00C44098" w:rsidRPr="00B95227" w:rsidRDefault="000451FC">
      <w:pPr>
        <w:numPr>
          <w:ilvl w:val="0"/>
          <w:numId w:val="10"/>
        </w:numPr>
        <w:rPr>
          <w:sz w:val="20"/>
        </w:rPr>
      </w:pPr>
      <w:r>
        <w:rPr>
          <w:snapToGrid w:val="0"/>
          <w:sz w:val="20"/>
        </w:rPr>
        <w:t>R</w:t>
      </w:r>
      <w:r w:rsidR="00C44098">
        <w:rPr>
          <w:snapToGrid w:val="0"/>
          <w:sz w:val="20"/>
        </w:rPr>
        <w:t>TCR –</w:t>
      </w:r>
      <w:r>
        <w:rPr>
          <w:snapToGrid w:val="0"/>
          <w:sz w:val="20"/>
        </w:rPr>
        <w:t xml:space="preserve"> Revised</w:t>
      </w:r>
      <w:r w:rsidR="00C44098">
        <w:rPr>
          <w:snapToGrid w:val="0"/>
          <w:sz w:val="20"/>
        </w:rPr>
        <w:t xml:space="preserve"> Total Coliform Rule</w:t>
      </w:r>
    </w:p>
    <w:p w:rsidR="00B95227" w:rsidRDefault="00B95227" w:rsidP="00B95227">
      <w:pPr>
        <w:numPr>
          <w:ilvl w:val="0"/>
          <w:numId w:val="10"/>
        </w:numPr>
        <w:rPr>
          <w:sz w:val="20"/>
        </w:rPr>
      </w:pPr>
      <w:r w:rsidRPr="00B95227">
        <w:rPr>
          <w:sz w:val="20"/>
        </w:rPr>
        <w:t>NTU – Nephelometric Turbidity Units</w:t>
      </w:r>
    </w:p>
    <w:p w:rsidR="00ED7D99" w:rsidRDefault="00ED7D99">
      <w:pPr>
        <w:rPr>
          <w:sz w:val="20"/>
        </w:rPr>
      </w:pPr>
    </w:p>
    <w:p w:rsidR="00ED7D99" w:rsidRDefault="00ED7D99">
      <w:pPr>
        <w:pStyle w:val="BodyText"/>
        <w:rPr>
          <w:b/>
          <w:sz w:val="20"/>
        </w:rPr>
      </w:pPr>
      <w:r>
        <w:rPr>
          <w:b/>
          <w:sz w:val="20"/>
        </w:rPr>
        <w:lastRenderedPageBreak/>
        <w:t>GENERAL INFORMATION</w:t>
      </w:r>
    </w:p>
    <w:p w:rsidR="00ED7D99" w:rsidRDefault="00ED7D99">
      <w:pPr>
        <w:pStyle w:val="BodyText"/>
        <w:rPr>
          <w:sz w:val="20"/>
        </w:rPr>
      </w:pPr>
    </w:p>
    <w:p w:rsidR="00ED7D99" w:rsidRDefault="00ED7D99">
      <w:pPr>
        <w:pStyle w:val="BodyText"/>
        <w:rPr>
          <w:sz w:val="20"/>
        </w:rPr>
      </w:pPr>
      <w:r>
        <w:rPr>
          <w:sz w:val="20"/>
        </w:rPr>
        <w:t>Drinking water, including bottled water, may reasonably be expected to contain at least small amounts of some contaminants.  The presence of contaminants does not necessarily indicate that water posed a health risk.  More information about contaminants or potential health effects can be obtained by calling the Environmental Protection Agency’s Safe Drinking Water Hotline (800-426-4791).</w:t>
      </w:r>
    </w:p>
    <w:p w:rsidR="00ED7D99" w:rsidRDefault="00ED7D99">
      <w:pPr>
        <w:rPr>
          <w:snapToGrid w:val="0"/>
          <w:color w:val="000000"/>
          <w:sz w:val="20"/>
        </w:rPr>
      </w:pPr>
    </w:p>
    <w:p w:rsidR="00ED7D99" w:rsidRDefault="00ED7D99">
      <w:pPr>
        <w:rPr>
          <w:snapToGrid w:val="0"/>
          <w:color w:val="000000"/>
          <w:sz w:val="20"/>
        </w:rPr>
      </w:pPr>
      <w:r>
        <w:rPr>
          <w:snapToGrid w:val="0"/>
          <w:color w:val="000000"/>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i/>
          <w:snapToGrid w:val="0"/>
          <w:color w:val="000000"/>
          <w:sz w:val="20"/>
        </w:rPr>
        <w:t>Cryptosporidium</w:t>
      </w:r>
      <w:r>
        <w:rPr>
          <w:snapToGrid w:val="0"/>
          <w:color w:val="000000"/>
          <w:sz w:val="20"/>
        </w:rPr>
        <w:t xml:space="preserve"> and other microbial contaminants are available from the Safe Drinking Water Hotline (800-426-4791).</w:t>
      </w:r>
    </w:p>
    <w:p w:rsidR="00FB15EC" w:rsidRDefault="00FB15EC">
      <w:pPr>
        <w:rPr>
          <w:snapToGrid w:val="0"/>
          <w:color w:val="000000"/>
          <w:sz w:val="20"/>
        </w:rPr>
      </w:pPr>
    </w:p>
    <w:p w:rsidR="00FB15EC" w:rsidRDefault="00FB15EC">
      <w:pPr>
        <w:rPr>
          <w:snapToGrid w:val="0"/>
          <w:color w:val="000000"/>
          <w:sz w:val="20"/>
        </w:rPr>
      </w:pPr>
      <w:r>
        <w:rPr>
          <w:snapToGrid w:val="0"/>
          <w:color w:val="000000"/>
          <w:sz w:val="20"/>
        </w:rPr>
        <w:t xml:space="preserve">If present, elevated levels of lead can cause serious health problems, especially for pregnant women and young children.  Lead in drinking water is primarily from materials and components associated with service lines and home plumbing. </w:t>
      </w:r>
      <w:r w:rsidR="004C4598">
        <w:rPr>
          <w:snapToGrid w:val="0"/>
          <w:color w:val="000000"/>
          <w:sz w:val="20"/>
        </w:rPr>
        <w:t xml:space="preserve"> </w:t>
      </w:r>
      <w:bookmarkStart w:id="6" w:name="pws_name_2"/>
      <w:bookmarkEnd w:id="6"/>
      <w:r w:rsidR="003B324D">
        <w:rPr>
          <w:snapToGrid w:val="0"/>
          <w:color w:val="000000"/>
          <w:sz w:val="20"/>
        </w:rPr>
        <w:t>ST ANSGAR WATER SUPPLY</w:t>
      </w:r>
      <w:r>
        <w:rPr>
          <w:snapToGrid w:val="0"/>
          <w:color w:val="000000"/>
          <w:sz w:val="20"/>
        </w:rPr>
        <w:t xml:space="preserve"> </w:t>
      </w:r>
      <w:r>
        <w:rPr>
          <w:sz w:val="2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rsidRPr="007A77D9">
        <w:rPr>
          <w:sz w:val="20"/>
        </w:rPr>
        <w:t>http://www.epa.gov/safewater/lead</w:t>
      </w:r>
      <w:r>
        <w:rPr>
          <w:sz w:val="20"/>
        </w:rPr>
        <w:t xml:space="preserve">. </w:t>
      </w:r>
    </w:p>
    <w:p w:rsidR="00646A71" w:rsidRDefault="00646A71">
      <w:pPr>
        <w:pStyle w:val="BodyText2"/>
        <w:rPr>
          <w:b/>
        </w:rPr>
      </w:pPr>
    </w:p>
    <w:p w:rsidR="00ED7D99" w:rsidRDefault="00ED7D99">
      <w:pPr>
        <w:pStyle w:val="BodyText2"/>
        <w:rPr>
          <w:b/>
        </w:rPr>
      </w:pPr>
      <w:r>
        <w:rPr>
          <w:b/>
        </w:rPr>
        <w:t>SOURCE WATER ASSESSMENT INFORMATION</w:t>
      </w:r>
    </w:p>
    <w:p w:rsidR="003B324D" w:rsidRDefault="003B324D">
      <w:pPr>
        <w:rPr>
          <w:sz w:val="20"/>
        </w:rPr>
      </w:pPr>
    </w:p>
    <w:p w:rsidR="003B324D" w:rsidRDefault="003B324D">
      <w:pPr>
        <w:rPr>
          <w:sz w:val="20"/>
        </w:rPr>
      </w:pPr>
      <w:r>
        <w:rPr>
          <w:sz w:val="20"/>
        </w:rPr>
        <w:t>This water supply obtains its water from the limestone and dolomite of the Devonian aquifer.  The Devonian aquifer was determined to be highly susceptible to contamination because the characteristics of the aquifer and overlying materials provide little protection from contamination at the land surface.  The Devonian well will be highly susceptible to surface contaminants such as leaking underground storage tanks, contaminant spills, and excess fertilizer application.  A detailed evaluation of your source water was completed by the Iowa Department of Natural Resources, and is available from the Water Operator at 641-713-4921   .</w:t>
      </w:r>
    </w:p>
    <w:p w:rsidR="00D003DD" w:rsidRDefault="00D003DD">
      <w:pPr>
        <w:rPr>
          <w:sz w:val="20"/>
        </w:rPr>
      </w:pPr>
    </w:p>
    <w:p w:rsidR="00ED7D99" w:rsidRDefault="00ED7D99">
      <w:pPr>
        <w:pStyle w:val="Heading1"/>
        <w:rPr>
          <w:snapToGrid w:val="0"/>
        </w:rPr>
      </w:pPr>
      <w:r>
        <w:rPr>
          <w:snapToGrid w:val="0"/>
        </w:rPr>
        <w:t>CONTACT INFORMATION</w:t>
      </w:r>
    </w:p>
    <w:p w:rsidR="00DB11F4" w:rsidRDefault="00DB11F4" w:rsidP="00DB11F4">
      <w:pPr>
        <w:rPr>
          <w:snapToGrid w:val="0"/>
          <w:sz w:val="20"/>
        </w:rPr>
      </w:pPr>
    </w:p>
    <w:p w:rsidR="00DB11F4" w:rsidRDefault="00DB11F4" w:rsidP="00DB11F4">
      <w:pPr>
        <w:rPr>
          <w:snapToGrid w:val="0"/>
          <w:sz w:val="20"/>
        </w:rPr>
      </w:pPr>
      <w:r w:rsidRPr="00DB11F4">
        <w:rPr>
          <w:snapToGrid w:val="0"/>
          <w:sz w:val="20"/>
        </w:rPr>
        <w:t>For questions regarding this information or how you can get involved in decisions regarding the water system, please contact</w:t>
      </w:r>
      <w:r w:rsidR="006D7804">
        <w:rPr>
          <w:snapToGrid w:val="0"/>
          <w:sz w:val="20"/>
        </w:rPr>
        <w:t xml:space="preserve"> </w:t>
      </w:r>
      <w:bookmarkStart w:id="7" w:name="pws_contact_info"/>
      <w:bookmarkEnd w:id="7"/>
      <w:r w:rsidR="003B324D">
        <w:rPr>
          <w:snapToGrid w:val="0"/>
          <w:sz w:val="20"/>
        </w:rPr>
        <w:t>ST ANSGAR WATER SUPPLY at 641-713-4921</w:t>
      </w:r>
      <w:r w:rsidR="001375B6">
        <w:rPr>
          <w:snapToGrid w:val="0"/>
          <w:sz w:val="20"/>
        </w:rPr>
        <w:t>.</w:t>
      </w:r>
    </w:p>
    <w:p w:rsidR="004C3336" w:rsidRPr="00DB11F4" w:rsidRDefault="004C3336" w:rsidP="00DB11F4">
      <w:pPr>
        <w:rPr>
          <w:sz w:val="20"/>
        </w:rPr>
      </w:pPr>
    </w:p>
    <w:sectPr w:rsidR="004C3336" w:rsidRPr="00DB11F4" w:rsidSect="00847F52">
      <w:footerReference w:type="default" r:id="rId8"/>
      <w:pgSz w:w="12240" w:h="15840" w:code="1"/>
      <w:pgMar w:top="810" w:right="720" w:bottom="900" w:left="720" w:header="720" w:footer="52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B91" w:rsidRDefault="00F40B91" w:rsidP="00074FFF">
      <w:r>
        <w:separator/>
      </w:r>
    </w:p>
  </w:endnote>
  <w:endnote w:type="continuationSeparator" w:id="0">
    <w:p w:rsidR="00F40B91" w:rsidRDefault="00F40B91" w:rsidP="0007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7783"/>
      <w:gridCol w:w="1147"/>
    </w:tblGrid>
    <w:tr w:rsidR="00235299" w:rsidRPr="00235299" w:rsidTr="00033BB0">
      <w:trPr>
        <w:trHeight w:val="436"/>
      </w:trPr>
      <w:tc>
        <w:tcPr>
          <w:tcW w:w="1899" w:type="dxa"/>
          <w:vAlign w:val="bottom"/>
        </w:tcPr>
        <w:p w:rsidR="00235299" w:rsidRPr="00235299" w:rsidRDefault="003B324D" w:rsidP="00941D38">
          <w:pPr>
            <w:pStyle w:val="Footer"/>
            <w:rPr>
              <w:sz w:val="20"/>
            </w:rPr>
          </w:pPr>
          <w:bookmarkStart w:id="8" w:name="ccr_print_date"/>
          <w:bookmarkEnd w:id="8"/>
          <w:r>
            <w:rPr>
              <w:sz w:val="20"/>
            </w:rPr>
            <w:t>March 08, 2019</w:t>
          </w:r>
        </w:p>
      </w:tc>
      <w:tc>
        <w:tcPr>
          <w:tcW w:w="7956" w:type="dxa"/>
          <w:vAlign w:val="bottom"/>
        </w:tcPr>
        <w:p w:rsidR="00235299" w:rsidRPr="00235299" w:rsidRDefault="003B324D" w:rsidP="00033BB0">
          <w:pPr>
            <w:pStyle w:val="Footer"/>
            <w:jc w:val="center"/>
            <w:rPr>
              <w:sz w:val="20"/>
            </w:rPr>
          </w:pPr>
          <w:bookmarkStart w:id="9" w:name="footer_pws_info"/>
          <w:bookmarkEnd w:id="9"/>
          <w:r>
            <w:rPr>
              <w:sz w:val="20"/>
            </w:rPr>
            <w:t>CCR 2018   ST ANSGAR WATER SUPPLY   PWSID: 6673016</w:t>
          </w:r>
        </w:p>
      </w:tc>
      <w:tc>
        <w:tcPr>
          <w:tcW w:w="1161" w:type="dxa"/>
          <w:vAlign w:val="bottom"/>
        </w:tcPr>
        <w:p w:rsidR="00235299" w:rsidRPr="00235299" w:rsidRDefault="00235299" w:rsidP="00941D38">
          <w:pPr>
            <w:pStyle w:val="Footer"/>
            <w:rPr>
              <w:sz w:val="20"/>
            </w:rPr>
          </w:pPr>
          <w:r>
            <w:rPr>
              <w:sz w:val="20"/>
            </w:rPr>
            <w:t xml:space="preserve">Page </w:t>
          </w:r>
          <w:r w:rsidR="00463A85" w:rsidRPr="00235299">
            <w:rPr>
              <w:sz w:val="20"/>
            </w:rPr>
            <w:fldChar w:fldCharType="begin"/>
          </w:r>
          <w:r w:rsidRPr="00235299">
            <w:rPr>
              <w:sz w:val="20"/>
            </w:rPr>
            <w:instrText xml:space="preserve"> PAGE   \* MERGEFORMAT </w:instrText>
          </w:r>
          <w:r w:rsidR="00463A85" w:rsidRPr="00235299">
            <w:rPr>
              <w:sz w:val="20"/>
            </w:rPr>
            <w:fldChar w:fldCharType="separate"/>
          </w:r>
          <w:r w:rsidR="00DD16EA">
            <w:rPr>
              <w:noProof/>
              <w:sz w:val="20"/>
            </w:rPr>
            <w:t>2</w:t>
          </w:r>
          <w:r w:rsidR="00463A85" w:rsidRPr="00235299">
            <w:rPr>
              <w:sz w:val="20"/>
            </w:rPr>
            <w:fldChar w:fldCharType="end"/>
          </w:r>
        </w:p>
      </w:tc>
    </w:tr>
  </w:tbl>
  <w:p w:rsidR="00074FFF" w:rsidRPr="00235299" w:rsidRDefault="00074FFF" w:rsidP="00235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B91" w:rsidRDefault="00F40B91" w:rsidP="00074FFF">
      <w:r>
        <w:separator/>
      </w:r>
    </w:p>
  </w:footnote>
  <w:footnote w:type="continuationSeparator" w:id="0">
    <w:p w:rsidR="00F40B91" w:rsidRDefault="00F40B91" w:rsidP="00074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46817"/>
    <w:multiLevelType w:val="singleLevel"/>
    <w:tmpl w:val="8E0AC152"/>
    <w:lvl w:ilvl="0">
      <w:start w:val="1"/>
      <w:numFmt w:val="decimal"/>
      <w:lvlText w:val="c%1"/>
      <w:lvlJc w:val="left"/>
      <w:pPr>
        <w:tabs>
          <w:tab w:val="num" w:pos="360"/>
        </w:tabs>
        <w:ind w:left="360" w:hanging="360"/>
      </w:pPr>
    </w:lvl>
  </w:abstractNum>
  <w:abstractNum w:abstractNumId="2" w15:restartNumberingAfterBreak="0">
    <w:nsid w:val="06C85CE8"/>
    <w:multiLevelType w:val="hybridMultilevel"/>
    <w:tmpl w:val="FE96590C"/>
    <w:lvl w:ilvl="0" w:tplc="876CC9D2">
      <w:start w:val="1"/>
      <w:numFmt w:val="decimal"/>
      <w:lvlText w:val="%1)"/>
      <w:lvlJc w:val="left"/>
      <w:pPr>
        <w:ind w:left="720" w:hanging="360"/>
      </w:pPr>
      <w:rPr>
        <w:rFonts w:hint="default"/>
        <w:strike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8354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E5C0F46"/>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69177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1D6A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50630E"/>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52208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2DF2C43"/>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22E7F2C"/>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58185F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AD7925"/>
    <w:multiLevelType w:val="hybridMultilevel"/>
    <w:tmpl w:val="9AC29A52"/>
    <w:lvl w:ilvl="0" w:tplc="A9BAF5B4">
      <w:start w:val="6"/>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abstractNumId w:val="4"/>
  </w:num>
  <w:num w:numId="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7">
    <w:abstractNumId w:val="11"/>
  </w:num>
  <w:num w:numId="8">
    <w:abstractNumId w:val="6"/>
  </w:num>
  <w:num w:numId="9">
    <w:abstractNumId w:val="5"/>
  </w:num>
  <w:num w:numId="10">
    <w:abstractNumId w:val="8"/>
  </w:num>
  <w:num w:numId="11">
    <w:abstractNumId w:val="9"/>
  </w:num>
  <w:num w:numId="12">
    <w:abstractNumId w:val="1"/>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24D"/>
    <w:rsid w:val="000115C8"/>
    <w:rsid w:val="00012E98"/>
    <w:rsid w:val="00017F2D"/>
    <w:rsid w:val="00021407"/>
    <w:rsid w:val="00027A9E"/>
    <w:rsid w:val="00033BB0"/>
    <w:rsid w:val="00035234"/>
    <w:rsid w:val="00040071"/>
    <w:rsid w:val="000451FC"/>
    <w:rsid w:val="00047606"/>
    <w:rsid w:val="00050490"/>
    <w:rsid w:val="00055097"/>
    <w:rsid w:val="000575DA"/>
    <w:rsid w:val="0005793C"/>
    <w:rsid w:val="0006763A"/>
    <w:rsid w:val="0007065C"/>
    <w:rsid w:val="00074FFF"/>
    <w:rsid w:val="00075D69"/>
    <w:rsid w:val="00076950"/>
    <w:rsid w:val="00082228"/>
    <w:rsid w:val="00082ECA"/>
    <w:rsid w:val="00093D5F"/>
    <w:rsid w:val="000961DF"/>
    <w:rsid w:val="000A022A"/>
    <w:rsid w:val="000A2095"/>
    <w:rsid w:val="000B6D4F"/>
    <w:rsid w:val="000C033A"/>
    <w:rsid w:val="000C2F58"/>
    <w:rsid w:val="000C5A4E"/>
    <w:rsid w:val="000C6BBF"/>
    <w:rsid w:val="000D160A"/>
    <w:rsid w:val="000D29C2"/>
    <w:rsid w:val="000E3A5A"/>
    <w:rsid w:val="000E4F09"/>
    <w:rsid w:val="000E5D9E"/>
    <w:rsid w:val="000E614F"/>
    <w:rsid w:val="00106E35"/>
    <w:rsid w:val="001110E9"/>
    <w:rsid w:val="00111CBD"/>
    <w:rsid w:val="00113DB3"/>
    <w:rsid w:val="0011670C"/>
    <w:rsid w:val="0011680E"/>
    <w:rsid w:val="001375B6"/>
    <w:rsid w:val="0014190F"/>
    <w:rsid w:val="00160D7E"/>
    <w:rsid w:val="0016402C"/>
    <w:rsid w:val="0016511A"/>
    <w:rsid w:val="001659F4"/>
    <w:rsid w:val="00170A57"/>
    <w:rsid w:val="001733EA"/>
    <w:rsid w:val="00175555"/>
    <w:rsid w:val="00181123"/>
    <w:rsid w:val="001A0F80"/>
    <w:rsid w:val="001C183D"/>
    <w:rsid w:val="001C5DAD"/>
    <w:rsid w:val="001C6471"/>
    <w:rsid w:val="001C750F"/>
    <w:rsid w:val="001D59F0"/>
    <w:rsid w:val="001E33C2"/>
    <w:rsid w:val="001E79B4"/>
    <w:rsid w:val="001F2016"/>
    <w:rsid w:val="001F3403"/>
    <w:rsid w:val="0020111A"/>
    <w:rsid w:val="002046EC"/>
    <w:rsid w:val="002137BC"/>
    <w:rsid w:val="00213B3C"/>
    <w:rsid w:val="00216013"/>
    <w:rsid w:val="00222DC5"/>
    <w:rsid w:val="00230BA3"/>
    <w:rsid w:val="00235299"/>
    <w:rsid w:val="00237FFB"/>
    <w:rsid w:val="00240180"/>
    <w:rsid w:val="0024139A"/>
    <w:rsid w:val="002454AE"/>
    <w:rsid w:val="002458B0"/>
    <w:rsid w:val="00252A95"/>
    <w:rsid w:val="0025408B"/>
    <w:rsid w:val="00257575"/>
    <w:rsid w:val="00257F67"/>
    <w:rsid w:val="00276930"/>
    <w:rsid w:val="00280EE8"/>
    <w:rsid w:val="00291EDD"/>
    <w:rsid w:val="00294E5A"/>
    <w:rsid w:val="00295455"/>
    <w:rsid w:val="002A1BB8"/>
    <w:rsid w:val="002A5FD7"/>
    <w:rsid w:val="002B5D48"/>
    <w:rsid w:val="002C108C"/>
    <w:rsid w:val="002C1FF8"/>
    <w:rsid w:val="002E39AC"/>
    <w:rsid w:val="002F2BD0"/>
    <w:rsid w:val="00301285"/>
    <w:rsid w:val="00302187"/>
    <w:rsid w:val="00306039"/>
    <w:rsid w:val="00313CAD"/>
    <w:rsid w:val="00331A27"/>
    <w:rsid w:val="0033536A"/>
    <w:rsid w:val="003355B2"/>
    <w:rsid w:val="003445BA"/>
    <w:rsid w:val="0035127C"/>
    <w:rsid w:val="0035335B"/>
    <w:rsid w:val="003643F1"/>
    <w:rsid w:val="00366BE3"/>
    <w:rsid w:val="0037053D"/>
    <w:rsid w:val="00381594"/>
    <w:rsid w:val="003902D4"/>
    <w:rsid w:val="003B324D"/>
    <w:rsid w:val="003B5183"/>
    <w:rsid w:val="003B5B52"/>
    <w:rsid w:val="003B73B6"/>
    <w:rsid w:val="003C616D"/>
    <w:rsid w:val="003D4E70"/>
    <w:rsid w:val="003E3146"/>
    <w:rsid w:val="003E64B7"/>
    <w:rsid w:val="003E6E91"/>
    <w:rsid w:val="003F165A"/>
    <w:rsid w:val="003F50AE"/>
    <w:rsid w:val="003F643A"/>
    <w:rsid w:val="00407C9E"/>
    <w:rsid w:val="00407FF6"/>
    <w:rsid w:val="00416DB4"/>
    <w:rsid w:val="00421E15"/>
    <w:rsid w:val="0045258E"/>
    <w:rsid w:val="00455FF7"/>
    <w:rsid w:val="00463A85"/>
    <w:rsid w:val="00482609"/>
    <w:rsid w:val="00486D8E"/>
    <w:rsid w:val="00493101"/>
    <w:rsid w:val="004B0C37"/>
    <w:rsid w:val="004B304C"/>
    <w:rsid w:val="004B7BA1"/>
    <w:rsid w:val="004C1810"/>
    <w:rsid w:val="004C3336"/>
    <w:rsid w:val="004C3CC3"/>
    <w:rsid w:val="004C4598"/>
    <w:rsid w:val="004E06A8"/>
    <w:rsid w:val="004E44B0"/>
    <w:rsid w:val="004E4F10"/>
    <w:rsid w:val="004E6B63"/>
    <w:rsid w:val="00527DC5"/>
    <w:rsid w:val="005354B0"/>
    <w:rsid w:val="0054149B"/>
    <w:rsid w:val="0054278C"/>
    <w:rsid w:val="00545A5D"/>
    <w:rsid w:val="00551D18"/>
    <w:rsid w:val="00577457"/>
    <w:rsid w:val="005916D2"/>
    <w:rsid w:val="005968DE"/>
    <w:rsid w:val="00597BE7"/>
    <w:rsid w:val="005A40D7"/>
    <w:rsid w:val="005A776D"/>
    <w:rsid w:val="005A77B3"/>
    <w:rsid w:val="005D5183"/>
    <w:rsid w:val="005E2A0F"/>
    <w:rsid w:val="005E5A99"/>
    <w:rsid w:val="005F5B8B"/>
    <w:rsid w:val="00600112"/>
    <w:rsid w:val="00616C26"/>
    <w:rsid w:val="00622530"/>
    <w:rsid w:val="00625F1F"/>
    <w:rsid w:val="0063121E"/>
    <w:rsid w:val="00635D39"/>
    <w:rsid w:val="00641DB4"/>
    <w:rsid w:val="00646A71"/>
    <w:rsid w:val="00653236"/>
    <w:rsid w:val="00666EFC"/>
    <w:rsid w:val="00681752"/>
    <w:rsid w:val="00686B85"/>
    <w:rsid w:val="0069499E"/>
    <w:rsid w:val="006A5BAB"/>
    <w:rsid w:val="006A7713"/>
    <w:rsid w:val="006B0230"/>
    <w:rsid w:val="006C0F66"/>
    <w:rsid w:val="006D2FE7"/>
    <w:rsid w:val="006D45C0"/>
    <w:rsid w:val="006D6E07"/>
    <w:rsid w:val="006D7804"/>
    <w:rsid w:val="006E4FAF"/>
    <w:rsid w:val="0070005E"/>
    <w:rsid w:val="00701543"/>
    <w:rsid w:val="00717461"/>
    <w:rsid w:val="00726992"/>
    <w:rsid w:val="00734897"/>
    <w:rsid w:val="0074420F"/>
    <w:rsid w:val="007578E6"/>
    <w:rsid w:val="00757ECA"/>
    <w:rsid w:val="00766399"/>
    <w:rsid w:val="00776B01"/>
    <w:rsid w:val="00780EEE"/>
    <w:rsid w:val="0078306F"/>
    <w:rsid w:val="00794286"/>
    <w:rsid w:val="007975DF"/>
    <w:rsid w:val="007A3BC9"/>
    <w:rsid w:val="007A4149"/>
    <w:rsid w:val="007A5DDB"/>
    <w:rsid w:val="007A77D9"/>
    <w:rsid w:val="007C7379"/>
    <w:rsid w:val="007D2756"/>
    <w:rsid w:val="007F1B0E"/>
    <w:rsid w:val="008008BD"/>
    <w:rsid w:val="00805266"/>
    <w:rsid w:val="00817DA5"/>
    <w:rsid w:val="008409DC"/>
    <w:rsid w:val="00843926"/>
    <w:rsid w:val="00847F52"/>
    <w:rsid w:val="00861A79"/>
    <w:rsid w:val="0087773E"/>
    <w:rsid w:val="0088085A"/>
    <w:rsid w:val="00880927"/>
    <w:rsid w:val="0088674C"/>
    <w:rsid w:val="008A1CB3"/>
    <w:rsid w:val="008A4414"/>
    <w:rsid w:val="008A5716"/>
    <w:rsid w:val="008C3085"/>
    <w:rsid w:val="008D753A"/>
    <w:rsid w:val="008E2C01"/>
    <w:rsid w:val="008E530D"/>
    <w:rsid w:val="008E6061"/>
    <w:rsid w:val="008E6B9A"/>
    <w:rsid w:val="008F5D0B"/>
    <w:rsid w:val="00902A88"/>
    <w:rsid w:val="009106E7"/>
    <w:rsid w:val="0091781A"/>
    <w:rsid w:val="0094058C"/>
    <w:rsid w:val="00941D38"/>
    <w:rsid w:val="00941FB3"/>
    <w:rsid w:val="00947F46"/>
    <w:rsid w:val="009553B5"/>
    <w:rsid w:val="0095639F"/>
    <w:rsid w:val="009577A1"/>
    <w:rsid w:val="00964E97"/>
    <w:rsid w:val="00972054"/>
    <w:rsid w:val="009774A2"/>
    <w:rsid w:val="00980D4D"/>
    <w:rsid w:val="00985701"/>
    <w:rsid w:val="009A0B4D"/>
    <w:rsid w:val="009A4AE1"/>
    <w:rsid w:val="009C1295"/>
    <w:rsid w:val="009C200A"/>
    <w:rsid w:val="009C6E21"/>
    <w:rsid w:val="009C72AE"/>
    <w:rsid w:val="009D27AA"/>
    <w:rsid w:val="009E1496"/>
    <w:rsid w:val="00A008E7"/>
    <w:rsid w:val="00A0728A"/>
    <w:rsid w:val="00A16AE7"/>
    <w:rsid w:val="00A17DC8"/>
    <w:rsid w:val="00A20499"/>
    <w:rsid w:val="00A250E4"/>
    <w:rsid w:val="00A260F5"/>
    <w:rsid w:val="00A3241D"/>
    <w:rsid w:val="00A341E1"/>
    <w:rsid w:val="00A43DD8"/>
    <w:rsid w:val="00A66ED2"/>
    <w:rsid w:val="00A9513E"/>
    <w:rsid w:val="00AA4707"/>
    <w:rsid w:val="00AC470B"/>
    <w:rsid w:val="00AD748B"/>
    <w:rsid w:val="00AE5364"/>
    <w:rsid w:val="00AE5E90"/>
    <w:rsid w:val="00AE6AFC"/>
    <w:rsid w:val="00AF6D33"/>
    <w:rsid w:val="00AF7CE3"/>
    <w:rsid w:val="00B05231"/>
    <w:rsid w:val="00B054DB"/>
    <w:rsid w:val="00B067F3"/>
    <w:rsid w:val="00B10470"/>
    <w:rsid w:val="00B24B61"/>
    <w:rsid w:val="00B308B3"/>
    <w:rsid w:val="00B309DE"/>
    <w:rsid w:val="00B371B0"/>
    <w:rsid w:val="00B41AFB"/>
    <w:rsid w:val="00B47A05"/>
    <w:rsid w:val="00B520D1"/>
    <w:rsid w:val="00B54632"/>
    <w:rsid w:val="00B576A6"/>
    <w:rsid w:val="00B66EFE"/>
    <w:rsid w:val="00B82D53"/>
    <w:rsid w:val="00B87AB0"/>
    <w:rsid w:val="00B95227"/>
    <w:rsid w:val="00B96D87"/>
    <w:rsid w:val="00BA3838"/>
    <w:rsid w:val="00BC48FA"/>
    <w:rsid w:val="00BC6430"/>
    <w:rsid w:val="00BD1FD7"/>
    <w:rsid w:val="00BD32E0"/>
    <w:rsid w:val="00BD3935"/>
    <w:rsid w:val="00BD65B1"/>
    <w:rsid w:val="00BE1B85"/>
    <w:rsid w:val="00BF34E8"/>
    <w:rsid w:val="00BF3A78"/>
    <w:rsid w:val="00C11001"/>
    <w:rsid w:val="00C11198"/>
    <w:rsid w:val="00C11DC1"/>
    <w:rsid w:val="00C20B8E"/>
    <w:rsid w:val="00C31530"/>
    <w:rsid w:val="00C419BC"/>
    <w:rsid w:val="00C44098"/>
    <w:rsid w:val="00C64BBF"/>
    <w:rsid w:val="00C661BE"/>
    <w:rsid w:val="00C7127D"/>
    <w:rsid w:val="00C819CD"/>
    <w:rsid w:val="00C91D68"/>
    <w:rsid w:val="00C970E6"/>
    <w:rsid w:val="00CA127F"/>
    <w:rsid w:val="00CB5EFD"/>
    <w:rsid w:val="00CC1B84"/>
    <w:rsid w:val="00CC3B3B"/>
    <w:rsid w:val="00CD2A52"/>
    <w:rsid w:val="00CD4E3D"/>
    <w:rsid w:val="00CE0821"/>
    <w:rsid w:val="00CE1A2C"/>
    <w:rsid w:val="00CE30B2"/>
    <w:rsid w:val="00CE33AE"/>
    <w:rsid w:val="00CE3BCF"/>
    <w:rsid w:val="00CF01E0"/>
    <w:rsid w:val="00CF6EDD"/>
    <w:rsid w:val="00D003DD"/>
    <w:rsid w:val="00D03A08"/>
    <w:rsid w:val="00D044A7"/>
    <w:rsid w:val="00D23B73"/>
    <w:rsid w:val="00D252D6"/>
    <w:rsid w:val="00D25865"/>
    <w:rsid w:val="00D258AD"/>
    <w:rsid w:val="00D30197"/>
    <w:rsid w:val="00D417B3"/>
    <w:rsid w:val="00D459B0"/>
    <w:rsid w:val="00D47824"/>
    <w:rsid w:val="00D567EA"/>
    <w:rsid w:val="00D66155"/>
    <w:rsid w:val="00D72124"/>
    <w:rsid w:val="00D7499C"/>
    <w:rsid w:val="00D75BAB"/>
    <w:rsid w:val="00D8225D"/>
    <w:rsid w:val="00D91B53"/>
    <w:rsid w:val="00D927F4"/>
    <w:rsid w:val="00D930C6"/>
    <w:rsid w:val="00D95861"/>
    <w:rsid w:val="00DA6054"/>
    <w:rsid w:val="00DB0FE0"/>
    <w:rsid w:val="00DB11F4"/>
    <w:rsid w:val="00DB16F3"/>
    <w:rsid w:val="00DC7AD0"/>
    <w:rsid w:val="00DD16EA"/>
    <w:rsid w:val="00DE1FC6"/>
    <w:rsid w:val="00DE27EB"/>
    <w:rsid w:val="00DE6FAF"/>
    <w:rsid w:val="00DF50AB"/>
    <w:rsid w:val="00E0143E"/>
    <w:rsid w:val="00E02AA2"/>
    <w:rsid w:val="00E02CAB"/>
    <w:rsid w:val="00E063D2"/>
    <w:rsid w:val="00E1153F"/>
    <w:rsid w:val="00E13F3F"/>
    <w:rsid w:val="00E24B44"/>
    <w:rsid w:val="00E36DE1"/>
    <w:rsid w:val="00E42726"/>
    <w:rsid w:val="00E500EF"/>
    <w:rsid w:val="00E52348"/>
    <w:rsid w:val="00E53E2F"/>
    <w:rsid w:val="00E57AD4"/>
    <w:rsid w:val="00E65D66"/>
    <w:rsid w:val="00E678E9"/>
    <w:rsid w:val="00E736D2"/>
    <w:rsid w:val="00E80270"/>
    <w:rsid w:val="00E831E3"/>
    <w:rsid w:val="00E8665A"/>
    <w:rsid w:val="00E944D3"/>
    <w:rsid w:val="00E97E55"/>
    <w:rsid w:val="00EC59E6"/>
    <w:rsid w:val="00EC5F13"/>
    <w:rsid w:val="00EC7FE4"/>
    <w:rsid w:val="00ED0CEE"/>
    <w:rsid w:val="00ED7D99"/>
    <w:rsid w:val="00EE7ECB"/>
    <w:rsid w:val="00EF3CE5"/>
    <w:rsid w:val="00F00420"/>
    <w:rsid w:val="00F00491"/>
    <w:rsid w:val="00F06BB7"/>
    <w:rsid w:val="00F12626"/>
    <w:rsid w:val="00F12D27"/>
    <w:rsid w:val="00F33B83"/>
    <w:rsid w:val="00F40B91"/>
    <w:rsid w:val="00F44178"/>
    <w:rsid w:val="00F4493D"/>
    <w:rsid w:val="00F4669C"/>
    <w:rsid w:val="00F56BD2"/>
    <w:rsid w:val="00F64438"/>
    <w:rsid w:val="00F66196"/>
    <w:rsid w:val="00F86609"/>
    <w:rsid w:val="00F95DF8"/>
    <w:rsid w:val="00FA1A99"/>
    <w:rsid w:val="00FA72C6"/>
    <w:rsid w:val="00FA773C"/>
    <w:rsid w:val="00FB15EC"/>
    <w:rsid w:val="00FC0A5A"/>
    <w:rsid w:val="00FC0E3D"/>
    <w:rsid w:val="00FC5D7B"/>
    <w:rsid w:val="00FC7EEF"/>
    <w:rsid w:val="00FF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F3E0C3-F71D-8A43-A84A-F9544796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101"/>
    <w:rPr>
      <w:sz w:val="24"/>
    </w:rPr>
  </w:style>
  <w:style w:type="paragraph" w:styleId="Heading1">
    <w:name w:val="heading 1"/>
    <w:basedOn w:val="Normal"/>
    <w:next w:val="Normal"/>
    <w:qFormat/>
    <w:rsid w:val="00493101"/>
    <w:pPr>
      <w:keepNext/>
      <w:outlineLvl w:val="0"/>
    </w:pPr>
    <w:rPr>
      <w:b/>
      <w:sz w:val="20"/>
    </w:rPr>
  </w:style>
  <w:style w:type="paragraph" w:styleId="Heading2">
    <w:name w:val="heading 2"/>
    <w:basedOn w:val="Normal"/>
    <w:next w:val="Normal"/>
    <w:qFormat/>
    <w:rsid w:val="00493101"/>
    <w:pPr>
      <w:keepNext/>
      <w:outlineLvl w:val="1"/>
    </w:pPr>
    <w:rPr>
      <w:b/>
    </w:rPr>
  </w:style>
  <w:style w:type="paragraph" w:styleId="Heading3">
    <w:name w:val="heading 3"/>
    <w:basedOn w:val="Normal"/>
    <w:next w:val="Normal"/>
    <w:qFormat/>
    <w:rsid w:val="00493101"/>
    <w:pPr>
      <w:keepNext/>
      <w:outlineLvl w:val="2"/>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93101"/>
    <w:pPr>
      <w:jc w:val="center"/>
    </w:pPr>
    <w:rPr>
      <w:b/>
      <w:sz w:val="48"/>
    </w:rPr>
  </w:style>
  <w:style w:type="paragraph" w:styleId="BodyText">
    <w:name w:val="Body Text"/>
    <w:basedOn w:val="Normal"/>
    <w:rsid w:val="00493101"/>
    <w:pPr>
      <w:tabs>
        <w:tab w:val="left" w:pos="3600"/>
        <w:tab w:val="left" w:pos="4788"/>
        <w:tab w:val="left" w:pos="7182"/>
        <w:tab w:val="left" w:pos="9576"/>
      </w:tabs>
    </w:pPr>
    <w:rPr>
      <w:sz w:val="18"/>
    </w:rPr>
  </w:style>
  <w:style w:type="paragraph" w:styleId="BodyText2">
    <w:name w:val="Body Text 2"/>
    <w:basedOn w:val="Normal"/>
    <w:rsid w:val="00493101"/>
    <w:rPr>
      <w:sz w:val="20"/>
    </w:rPr>
  </w:style>
  <w:style w:type="paragraph" w:styleId="BodyText3">
    <w:name w:val="Body Text 3"/>
    <w:basedOn w:val="Normal"/>
    <w:rsid w:val="00493101"/>
    <w:rPr>
      <w:snapToGrid w:val="0"/>
      <w:sz w:val="20"/>
    </w:rPr>
  </w:style>
  <w:style w:type="character" w:styleId="Hyperlink">
    <w:name w:val="Hyperlink"/>
    <w:basedOn w:val="DefaultParagraphFont"/>
    <w:rsid w:val="00FB15EC"/>
    <w:rPr>
      <w:color w:val="0000FF"/>
      <w:u w:val="single"/>
    </w:rPr>
  </w:style>
  <w:style w:type="paragraph" w:styleId="ListParagraph">
    <w:name w:val="List Paragraph"/>
    <w:basedOn w:val="Normal"/>
    <w:uiPriority w:val="34"/>
    <w:qFormat/>
    <w:rsid w:val="000C6BBF"/>
    <w:pPr>
      <w:ind w:left="720"/>
    </w:pPr>
  </w:style>
  <w:style w:type="paragraph" w:styleId="BalloonText">
    <w:name w:val="Balloon Text"/>
    <w:basedOn w:val="Normal"/>
    <w:link w:val="BalloonTextChar"/>
    <w:rsid w:val="0070005E"/>
    <w:rPr>
      <w:rFonts w:ascii="Tahoma" w:hAnsi="Tahoma" w:cs="Tahoma"/>
      <w:sz w:val="16"/>
      <w:szCs w:val="16"/>
    </w:rPr>
  </w:style>
  <w:style w:type="character" w:customStyle="1" w:styleId="BalloonTextChar">
    <w:name w:val="Balloon Text Char"/>
    <w:basedOn w:val="DefaultParagraphFont"/>
    <w:link w:val="BalloonText"/>
    <w:rsid w:val="0070005E"/>
    <w:rPr>
      <w:rFonts w:ascii="Tahoma" w:hAnsi="Tahoma" w:cs="Tahoma"/>
      <w:sz w:val="16"/>
      <w:szCs w:val="16"/>
    </w:rPr>
  </w:style>
  <w:style w:type="paragraph" w:styleId="Header">
    <w:name w:val="header"/>
    <w:basedOn w:val="Normal"/>
    <w:link w:val="HeaderChar"/>
    <w:rsid w:val="00074FFF"/>
    <w:pPr>
      <w:tabs>
        <w:tab w:val="center" w:pos="4680"/>
        <w:tab w:val="right" w:pos="9360"/>
      </w:tabs>
    </w:pPr>
  </w:style>
  <w:style w:type="character" w:customStyle="1" w:styleId="HeaderChar">
    <w:name w:val="Header Char"/>
    <w:basedOn w:val="DefaultParagraphFont"/>
    <w:link w:val="Header"/>
    <w:rsid w:val="00074FFF"/>
    <w:rPr>
      <w:sz w:val="24"/>
    </w:rPr>
  </w:style>
  <w:style w:type="paragraph" w:styleId="Footer">
    <w:name w:val="footer"/>
    <w:basedOn w:val="Normal"/>
    <w:link w:val="FooterChar"/>
    <w:uiPriority w:val="99"/>
    <w:rsid w:val="00074FFF"/>
    <w:pPr>
      <w:tabs>
        <w:tab w:val="center" w:pos="4680"/>
        <w:tab w:val="right" w:pos="9360"/>
      </w:tabs>
    </w:pPr>
  </w:style>
  <w:style w:type="character" w:customStyle="1" w:styleId="FooterChar">
    <w:name w:val="Footer Char"/>
    <w:basedOn w:val="DefaultParagraphFont"/>
    <w:link w:val="Footer"/>
    <w:uiPriority w:val="99"/>
    <w:rsid w:val="00074FFF"/>
    <w:rPr>
      <w:sz w:val="24"/>
    </w:rPr>
  </w:style>
  <w:style w:type="table" w:styleId="TableGrid">
    <w:name w:val="Table Grid"/>
    <w:basedOn w:val="TableNormal"/>
    <w:rsid w:val="00235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A9513E"/>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091869">
      <w:bodyDiv w:val="1"/>
      <w:marLeft w:val="0"/>
      <w:marRight w:val="0"/>
      <w:marTop w:val="0"/>
      <w:marBottom w:val="0"/>
      <w:divBdr>
        <w:top w:val="none" w:sz="0" w:space="0" w:color="auto"/>
        <w:left w:val="none" w:sz="0" w:space="0" w:color="auto"/>
        <w:bottom w:val="none" w:sz="0" w:space="0" w:color="auto"/>
        <w:right w:val="none" w:sz="0" w:space="0" w:color="auto"/>
      </w:divBdr>
    </w:div>
    <w:div w:id="85531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25E2B-ED6B-4FFF-A614-7C0E26F3F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WATER QUALITY REPORT</vt:lpstr>
    </vt:vector>
  </TitlesOfParts>
  <Company>IAMU</Company>
  <LinksUpToDate>false</LinksUpToDate>
  <CharactersWithSpaces>5472</CharactersWithSpaces>
  <SharedDoc>false</SharedDoc>
  <HLinks>
    <vt:vector size="6" baseType="variant">
      <vt:variant>
        <vt:i4>5701636</vt:i4>
      </vt:variant>
      <vt:variant>
        <vt:i4>15</vt:i4>
      </vt:variant>
      <vt:variant>
        <vt:i4>0</vt:i4>
      </vt:variant>
      <vt:variant>
        <vt:i4>5</vt:i4>
      </vt:variant>
      <vt:variant>
        <vt:lpwstr>http://www.epa.gov/safewater/lead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REPORT</dc:title>
  <dc:subject/>
  <dc:creator>Lynam, Anne [DNR]</dc:creator>
  <cp:keywords/>
  <cp:lastModifiedBy>Saints Clerk</cp:lastModifiedBy>
  <cp:revision>2</cp:revision>
  <cp:lastPrinted>2019-06-27T14:31:00Z</cp:lastPrinted>
  <dcterms:created xsi:type="dcterms:W3CDTF">2019-06-27T14:31:00Z</dcterms:created>
  <dcterms:modified xsi:type="dcterms:W3CDTF">2019-06-27T14:31:00Z</dcterms:modified>
</cp:coreProperties>
</file>